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0C267B" w14:textId="77777777" w:rsidR="004D633E" w:rsidRPr="002E6A60" w:rsidRDefault="004D633E" w:rsidP="00F9513F">
      <w:pPr>
        <w:spacing w:after="0"/>
        <w:ind w:left="6372"/>
        <w:rPr>
          <w:rFonts w:ascii="Garamond" w:eastAsia="Times New Roman" w:hAnsi="Garamond" w:cs="Times New Roman"/>
        </w:rPr>
      </w:pPr>
      <w:r w:rsidRPr="002E6A60">
        <w:rPr>
          <w:rFonts w:ascii="Garamond" w:eastAsia="Times New Roman" w:hAnsi="Garamond" w:cs="Times New Roman"/>
        </w:rPr>
        <w:t xml:space="preserve">Spett.le </w:t>
      </w:r>
    </w:p>
    <w:p w14:paraId="3E2CE24C" w14:textId="77777777" w:rsidR="004D633E" w:rsidRPr="002E6A60" w:rsidRDefault="00465E53" w:rsidP="00F9513F">
      <w:pPr>
        <w:spacing w:after="0"/>
        <w:ind w:left="6372"/>
        <w:rPr>
          <w:rFonts w:ascii="Garamond" w:eastAsia="Times New Roman" w:hAnsi="Garamond" w:cs="Times New Roman"/>
          <w:b/>
          <w:bCs/>
        </w:rPr>
      </w:pPr>
      <w:r w:rsidRPr="002E6A60">
        <w:rPr>
          <w:rFonts w:ascii="Garamond" w:eastAsia="Times New Roman" w:hAnsi="Garamond" w:cs="Times New Roman"/>
          <w:b/>
          <w:bCs/>
        </w:rPr>
        <w:t>INVIMIT SGR S.p.A.</w:t>
      </w:r>
    </w:p>
    <w:p w14:paraId="5AF25E7E" w14:textId="34909EE7" w:rsidR="00465E53" w:rsidRPr="002E6A60" w:rsidRDefault="00465E53" w:rsidP="00F9513F">
      <w:pPr>
        <w:spacing w:after="0"/>
        <w:ind w:left="6372"/>
        <w:rPr>
          <w:rFonts w:ascii="Garamond" w:eastAsia="Times New Roman" w:hAnsi="Garamond" w:cs="Times New Roman"/>
        </w:rPr>
      </w:pPr>
      <w:r w:rsidRPr="002E6A60">
        <w:rPr>
          <w:rFonts w:ascii="Garamond" w:eastAsia="Times New Roman" w:hAnsi="Garamond" w:cs="Times New Roman"/>
        </w:rPr>
        <w:t xml:space="preserve">Via </w:t>
      </w:r>
      <w:r w:rsidR="002E6A60">
        <w:rPr>
          <w:rFonts w:ascii="Garamond" w:eastAsia="Times New Roman" w:hAnsi="Garamond" w:cs="Times New Roman"/>
        </w:rPr>
        <w:t>IV Novembre n. 144</w:t>
      </w:r>
    </w:p>
    <w:p w14:paraId="1F1FDC4B" w14:textId="2B2CCB67" w:rsidR="00F9513F" w:rsidRDefault="00F9513F" w:rsidP="00F9513F">
      <w:pPr>
        <w:spacing w:after="0"/>
        <w:ind w:left="6372"/>
        <w:rPr>
          <w:rFonts w:ascii="Garamond" w:eastAsia="Times New Roman" w:hAnsi="Garamond" w:cs="Times New Roman"/>
        </w:rPr>
      </w:pPr>
      <w:r w:rsidRPr="002E6A60">
        <w:rPr>
          <w:rFonts w:ascii="Garamond" w:eastAsia="Times New Roman" w:hAnsi="Garamond" w:cs="Times New Roman"/>
        </w:rPr>
        <w:t>00187 Roma</w:t>
      </w:r>
    </w:p>
    <w:p w14:paraId="7083ECD5" w14:textId="77777777" w:rsidR="002E6A60" w:rsidRPr="002E6A60" w:rsidRDefault="002E6A60" w:rsidP="00F9513F">
      <w:pPr>
        <w:spacing w:after="0"/>
        <w:ind w:left="6372"/>
        <w:rPr>
          <w:rFonts w:ascii="Garamond" w:eastAsia="Times New Roman" w:hAnsi="Garamond" w:cs="Times New Roman"/>
        </w:rPr>
      </w:pPr>
    </w:p>
    <w:p w14:paraId="2452FEE4" w14:textId="77777777" w:rsidR="00465E53" w:rsidRPr="002E6A60" w:rsidRDefault="00465E53" w:rsidP="001D5FA5">
      <w:pPr>
        <w:spacing w:after="0"/>
        <w:ind w:left="4956" w:firstLine="708"/>
        <w:rPr>
          <w:rFonts w:ascii="Garamond" w:eastAsia="Times New Roman" w:hAnsi="Garamond" w:cs="Times New Roman"/>
        </w:rPr>
      </w:pPr>
      <w:r w:rsidRPr="002E6A60">
        <w:rPr>
          <w:rFonts w:ascii="Garamond" w:eastAsia="Times New Roman" w:hAnsi="Garamond" w:cs="Times New Roman"/>
        </w:rPr>
        <w:t xml:space="preserve">c.a. </w:t>
      </w:r>
      <w:r w:rsidRPr="002E6A60">
        <w:rPr>
          <w:rFonts w:ascii="Garamond" w:eastAsia="Times New Roman" w:hAnsi="Garamond" w:cs="Times New Roman"/>
        </w:rPr>
        <w:tab/>
      </w:r>
      <w:r w:rsidR="00653A8D" w:rsidRPr="002E6A60">
        <w:rPr>
          <w:rFonts w:ascii="Garamond" w:eastAsia="Times New Roman" w:hAnsi="Garamond" w:cs="Times New Roman"/>
        </w:rPr>
        <w:t>Amministratore Delegato</w:t>
      </w:r>
    </w:p>
    <w:p w14:paraId="1F093BE9" w14:textId="7CF83041" w:rsidR="001D5FA5" w:rsidRPr="002E6A60" w:rsidRDefault="001D5FA5" w:rsidP="001D5FA5">
      <w:pPr>
        <w:spacing w:after="0"/>
        <w:ind w:left="4956" w:firstLine="708"/>
        <w:rPr>
          <w:rFonts w:ascii="Garamond" w:eastAsia="Times New Roman" w:hAnsi="Garamond" w:cs="Times New Roman"/>
        </w:rPr>
      </w:pPr>
      <w:r w:rsidRPr="002E6A60">
        <w:rPr>
          <w:rFonts w:ascii="Garamond" w:eastAsia="Times New Roman" w:hAnsi="Garamond" w:cs="Times New Roman"/>
        </w:rPr>
        <w:tab/>
      </w:r>
      <w:r w:rsidR="00570951">
        <w:rPr>
          <w:rFonts w:ascii="Garamond" w:eastAsia="Times New Roman" w:hAnsi="Garamond" w:cs="Times New Roman"/>
        </w:rPr>
        <w:t>Dott. Stefano Scalera</w:t>
      </w:r>
    </w:p>
    <w:p w14:paraId="404C0D45" w14:textId="77777777" w:rsidR="00465E53" w:rsidRDefault="00465E53" w:rsidP="004D633E">
      <w:pPr>
        <w:jc w:val="right"/>
      </w:pPr>
    </w:p>
    <w:p w14:paraId="40A5EFAD" w14:textId="4421DCA5" w:rsidR="004D633E" w:rsidRPr="002E6A60" w:rsidRDefault="00873BD8" w:rsidP="004D633E">
      <w:pPr>
        <w:jc w:val="both"/>
        <w:rPr>
          <w:rFonts w:ascii="Garamond" w:eastAsia="Times New Roman" w:hAnsi="Garamond" w:cs="Times New Roman"/>
        </w:rPr>
      </w:pPr>
      <w:r w:rsidRPr="0037526E">
        <w:rPr>
          <w:rFonts w:ascii="Garamond" w:eastAsia="Times New Roman" w:hAnsi="Garamond" w:cs="Times New Roman"/>
          <w:lang w:val="de-DE"/>
        </w:rPr>
        <w:t>[</w:t>
      </w:r>
      <w:proofErr w:type="spellStart"/>
      <w:r>
        <w:rPr>
          <w:rFonts w:ascii="Garamond" w:eastAsia="Times New Roman" w:hAnsi="Garamond" w:cs="Times New Roman"/>
          <w:highlight w:val="yellow"/>
          <w:lang w:val="de-DE"/>
        </w:rPr>
        <w:t>Luogo</w:t>
      </w:r>
      <w:proofErr w:type="spellEnd"/>
      <w:r w:rsidRPr="00807E68">
        <w:rPr>
          <w:rFonts w:ascii="Garamond" w:eastAsia="Times New Roman" w:hAnsi="Garamond" w:cs="Times New Roman"/>
          <w:highlight w:val="yellow"/>
          <w:lang w:val="de-DE"/>
        </w:rPr>
        <w:t>]</w:t>
      </w:r>
      <w:r>
        <w:rPr>
          <w:rFonts w:ascii="Garamond" w:eastAsia="Times New Roman" w:hAnsi="Garamond" w:cs="Times New Roman"/>
          <w:lang w:val="de-DE"/>
        </w:rPr>
        <w:t xml:space="preserve">, </w:t>
      </w:r>
      <w:r w:rsidRPr="0037526E">
        <w:rPr>
          <w:rFonts w:ascii="Garamond" w:eastAsia="Times New Roman" w:hAnsi="Garamond" w:cs="Times New Roman"/>
          <w:lang w:val="de-DE"/>
        </w:rPr>
        <w:t>[</w:t>
      </w:r>
      <w:proofErr w:type="spellStart"/>
      <w:r>
        <w:rPr>
          <w:rFonts w:ascii="Garamond" w:eastAsia="Times New Roman" w:hAnsi="Garamond" w:cs="Times New Roman"/>
          <w:highlight w:val="yellow"/>
          <w:lang w:val="de-DE"/>
        </w:rPr>
        <w:t>data</w:t>
      </w:r>
      <w:proofErr w:type="spellEnd"/>
      <w:r w:rsidRPr="00807E68">
        <w:rPr>
          <w:rFonts w:ascii="Garamond" w:eastAsia="Times New Roman" w:hAnsi="Garamond" w:cs="Times New Roman"/>
          <w:highlight w:val="yellow"/>
          <w:lang w:val="de-DE"/>
        </w:rPr>
        <w:t>]</w:t>
      </w:r>
      <w:r w:rsidR="004D633E" w:rsidRPr="002E6A60">
        <w:rPr>
          <w:rFonts w:ascii="Garamond" w:eastAsia="Times New Roman" w:hAnsi="Garamond" w:cs="Times New Roman"/>
        </w:rPr>
        <w:tab/>
        <w:t xml:space="preserve"> </w:t>
      </w:r>
    </w:p>
    <w:p w14:paraId="38E890FF" w14:textId="67281876" w:rsidR="004D633E" w:rsidRPr="002E6A60" w:rsidRDefault="002E6A60" w:rsidP="004D633E">
      <w:pPr>
        <w:jc w:val="center"/>
        <w:rPr>
          <w:rFonts w:ascii="Garamond" w:eastAsia="Times New Roman" w:hAnsi="Garamond" w:cs="Times New Roman"/>
          <w:b/>
          <w:bCs/>
          <w:sz w:val="24"/>
          <w:szCs w:val="24"/>
        </w:rPr>
      </w:pPr>
      <w:r w:rsidRPr="002E6A60">
        <w:rPr>
          <w:rFonts w:ascii="Garamond" w:eastAsia="Times New Roman" w:hAnsi="Garamond" w:cs="Times New Roman"/>
          <w:b/>
          <w:bCs/>
          <w:sz w:val="24"/>
          <w:szCs w:val="24"/>
        </w:rPr>
        <w:t>Accordo di</w:t>
      </w:r>
      <w:r w:rsidR="004D633E" w:rsidRPr="002E6A60">
        <w:rPr>
          <w:rFonts w:ascii="Garamond" w:eastAsia="Times New Roman" w:hAnsi="Garamond" w:cs="Times New Roman"/>
          <w:b/>
          <w:bCs/>
          <w:sz w:val="24"/>
          <w:szCs w:val="24"/>
        </w:rPr>
        <w:t xml:space="preserve"> </w:t>
      </w:r>
      <w:r w:rsidR="0038070B">
        <w:rPr>
          <w:rFonts w:ascii="Garamond" w:eastAsia="Times New Roman" w:hAnsi="Garamond" w:cs="Times New Roman"/>
          <w:b/>
          <w:bCs/>
          <w:sz w:val="24"/>
          <w:szCs w:val="24"/>
        </w:rPr>
        <w:t>R</w:t>
      </w:r>
      <w:r w:rsidR="004D633E" w:rsidRPr="002E6A60">
        <w:rPr>
          <w:rFonts w:ascii="Garamond" w:eastAsia="Times New Roman" w:hAnsi="Garamond" w:cs="Times New Roman"/>
          <w:b/>
          <w:bCs/>
          <w:sz w:val="24"/>
          <w:szCs w:val="24"/>
        </w:rPr>
        <w:t>iservatezza</w:t>
      </w:r>
    </w:p>
    <w:p w14:paraId="4D0F559C" w14:textId="796943AC" w:rsidR="004D633E" w:rsidRDefault="004D633E" w:rsidP="004D633E">
      <w:pPr>
        <w:jc w:val="both"/>
        <w:rPr>
          <w:rFonts w:ascii="Garamond" w:eastAsia="Times New Roman" w:hAnsi="Garamond" w:cs="Times New Roman"/>
        </w:rPr>
      </w:pPr>
      <w:r w:rsidRPr="002E6A60">
        <w:rPr>
          <w:rFonts w:ascii="Garamond" w:eastAsia="Times New Roman" w:hAnsi="Garamond" w:cs="Times New Roman"/>
        </w:rPr>
        <w:t>Gentil</w:t>
      </w:r>
      <w:r w:rsidR="00653A8D" w:rsidRPr="002E6A60">
        <w:rPr>
          <w:rFonts w:ascii="Garamond" w:eastAsia="Times New Roman" w:hAnsi="Garamond" w:cs="Times New Roman"/>
        </w:rPr>
        <w:t>e Dottore</w:t>
      </w:r>
      <w:r w:rsidRPr="002E6A60">
        <w:rPr>
          <w:rFonts w:ascii="Garamond" w:eastAsia="Times New Roman" w:hAnsi="Garamond" w:cs="Times New Roman"/>
        </w:rPr>
        <w:t>,</w:t>
      </w:r>
    </w:p>
    <w:p w14:paraId="6AB0F62E" w14:textId="77777777" w:rsidR="002354CC" w:rsidRPr="003B2964" w:rsidRDefault="002354CC" w:rsidP="002354CC">
      <w:pPr>
        <w:jc w:val="center"/>
        <w:rPr>
          <w:rFonts w:ascii="Garamond" w:eastAsia="Times New Roman" w:hAnsi="Garamond" w:cs="Times New Roman"/>
          <w:b/>
        </w:rPr>
      </w:pPr>
      <w:r w:rsidRPr="003B2964">
        <w:rPr>
          <w:rFonts w:ascii="Garamond" w:eastAsia="Times New Roman" w:hAnsi="Garamond" w:cs="Times New Roman"/>
          <w:b/>
        </w:rPr>
        <w:t>PREMESSO CHE</w:t>
      </w:r>
    </w:p>
    <w:p w14:paraId="21E130C8" w14:textId="77777777" w:rsidR="002354CC" w:rsidRPr="003B2964" w:rsidRDefault="002354CC" w:rsidP="002354CC">
      <w:pPr>
        <w:numPr>
          <w:ilvl w:val="0"/>
          <w:numId w:val="11"/>
        </w:numPr>
        <w:jc w:val="both"/>
        <w:rPr>
          <w:rFonts w:ascii="Garamond" w:eastAsia="Times New Roman" w:hAnsi="Garamond" w:cs="Times New Roman"/>
        </w:rPr>
      </w:pPr>
      <w:r w:rsidRPr="003B2964">
        <w:rPr>
          <w:rFonts w:ascii="Garamond" w:eastAsia="Times New Roman" w:hAnsi="Garamond" w:cs="Times New Roman"/>
        </w:rPr>
        <w:t>Investimenti Immobiliari Italiani SGR S.p.A.,</w:t>
      </w:r>
      <w:r w:rsidRPr="003B2964">
        <w:rPr>
          <w:rFonts w:ascii="Garamond" w:eastAsia="Times New Roman" w:hAnsi="Garamond" w:cs="Times New Roman"/>
          <w:lang w:val="de-DE"/>
        </w:rPr>
        <w:t xml:space="preserve"> </w:t>
      </w:r>
      <w:r w:rsidRPr="003B2964">
        <w:rPr>
          <w:rFonts w:ascii="Garamond" w:eastAsia="Times New Roman" w:hAnsi="Garamond" w:cs="Times New Roman"/>
        </w:rPr>
        <w:t xml:space="preserve">con sede legale in Roma, Via IV Novembre n. 144, </w:t>
      </w:r>
      <w:bookmarkStart w:id="0" w:name="_Hlk77149775"/>
      <w:r w:rsidRPr="003B2964">
        <w:rPr>
          <w:rFonts w:ascii="Garamond" w:eastAsia="Times New Roman" w:hAnsi="Garamond" w:cs="Times New Roman"/>
        </w:rPr>
        <w:t xml:space="preserve">numero di iscrizione al Registro delle Imprese di </w:t>
      </w:r>
      <w:bookmarkEnd w:id="0"/>
      <w:r w:rsidRPr="003B2964">
        <w:rPr>
          <w:rFonts w:ascii="Garamond" w:eastAsia="Times New Roman" w:hAnsi="Garamond" w:cs="Times New Roman"/>
        </w:rPr>
        <w:t xml:space="preserve">Roma - 1374494, C.F. e P. IVA 12441721003, </w:t>
      </w:r>
      <w:r>
        <w:rPr>
          <w:rFonts w:ascii="Garamond" w:eastAsia="Times New Roman" w:hAnsi="Garamond" w:cs="Times New Roman"/>
        </w:rPr>
        <w:t xml:space="preserve">è </w:t>
      </w:r>
      <w:r w:rsidRPr="003B2964">
        <w:rPr>
          <w:rFonts w:ascii="Garamond" w:eastAsia="Times New Roman" w:hAnsi="Garamond" w:cs="Times New Roman"/>
        </w:rPr>
        <w:t>iscritta al n. 135 dell’Albo dei Gestori di FIA di cui all’art. 35 del TUF (“</w:t>
      </w:r>
      <w:r w:rsidRPr="003B2964">
        <w:rPr>
          <w:rFonts w:ascii="Garamond" w:eastAsia="Times New Roman" w:hAnsi="Garamond" w:cs="Times New Roman"/>
          <w:b/>
        </w:rPr>
        <w:t>Invimit</w:t>
      </w:r>
      <w:r w:rsidRPr="003B2964">
        <w:rPr>
          <w:rFonts w:ascii="Garamond" w:eastAsia="Times New Roman" w:hAnsi="Garamond" w:cs="Times New Roman"/>
        </w:rPr>
        <w:t>” o la “</w:t>
      </w:r>
      <w:r>
        <w:rPr>
          <w:rFonts w:ascii="Garamond" w:eastAsia="Times New Roman" w:hAnsi="Garamond" w:cs="Times New Roman"/>
          <w:b/>
        </w:rPr>
        <w:t>SGR</w:t>
      </w:r>
      <w:r w:rsidRPr="003B2964">
        <w:rPr>
          <w:rFonts w:ascii="Garamond" w:eastAsia="Times New Roman" w:hAnsi="Garamond" w:cs="Times New Roman"/>
        </w:rPr>
        <w:t>”);</w:t>
      </w:r>
    </w:p>
    <w:p w14:paraId="6028969D" w14:textId="77777777" w:rsidR="002354CC" w:rsidRPr="002354CC" w:rsidRDefault="002354CC" w:rsidP="001A6133">
      <w:pPr>
        <w:numPr>
          <w:ilvl w:val="0"/>
          <w:numId w:val="11"/>
        </w:numPr>
        <w:jc w:val="both"/>
        <w:rPr>
          <w:rFonts w:ascii="Garamond" w:eastAsia="Times New Roman" w:hAnsi="Garamond" w:cs="Times New Roman"/>
          <w:lang w:val="de-DE"/>
        </w:rPr>
      </w:pPr>
      <w:r w:rsidRPr="0037526E">
        <w:rPr>
          <w:rFonts w:ascii="Garamond" w:eastAsia="Times New Roman" w:hAnsi="Garamond" w:cs="Times New Roman"/>
          <w:lang w:val="de-DE"/>
        </w:rPr>
        <w:t>[</w:t>
      </w:r>
      <w:r w:rsidRPr="00807E68">
        <w:rPr>
          <w:rFonts w:ascii="Garamond" w:eastAsia="Times New Roman" w:hAnsi="Garamond" w:cs="Times New Roman"/>
          <w:highlight w:val="yellow"/>
          <w:lang w:val="de-DE"/>
        </w:rPr>
        <w:t xml:space="preserve">•] </w:t>
      </w:r>
      <w:r w:rsidRPr="001A6133">
        <w:rPr>
          <w:rFonts w:ascii="Garamond" w:eastAsia="Times New Roman" w:hAnsi="Garamond" w:cs="Times New Roman"/>
        </w:rPr>
        <w:t xml:space="preserve">con sede legale in </w:t>
      </w:r>
      <w:r w:rsidRPr="002354CC">
        <w:rPr>
          <w:rFonts w:ascii="Garamond" w:eastAsia="Times New Roman" w:hAnsi="Garamond" w:cs="Times New Roman"/>
          <w:highlight w:val="yellow"/>
        </w:rPr>
        <w:t xml:space="preserve">[•], </w:t>
      </w:r>
      <w:r w:rsidRPr="001A6133">
        <w:rPr>
          <w:rFonts w:ascii="Garamond" w:eastAsia="Times New Roman" w:hAnsi="Garamond" w:cs="Times New Roman"/>
        </w:rPr>
        <w:t xml:space="preserve">numero di iscrizione al Registro delle Imprese di </w:t>
      </w:r>
      <w:r w:rsidRPr="002354CC">
        <w:rPr>
          <w:rFonts w:ascii="Garamond" w:eastAsia="Times New Roman" w:hAnsi="Garamond" w:cs="Times New Roman"/>
          <w:highlight w:val="yellow"/>
        </w:rPr>
        <w:t xml:space="preserve">[•] </w:t>
      </w:r>
      <w:r w:rsidRPr="001A6133">
        <w:rPr>
          <w:rFonts w:ascii="Garamond" w:eastAsia="Times New Roman" w:hAnsi="Garamond" w:cs="Times New Roman"/>
        </w:rPr>
        <w:t>(la “</w:t>
      </w:r>
      <w:r w:rsidRPr="001A6133">
        <w:rPr>
          <w:rFonts w:ascii="Garamond" w:eastAsia="Times New Roman" w:hAnsi="Garamond" w:cs="Times New Roman"/>
          <w:b/>
          <w:bCs/>
        </w:rPr>
        <w:t>Società</w:t>
      </w:r>
      <w:r w:rsidRPr="001A6133">
        <w:rPr>
          <w:rFonts w:ascii="Garamond" w:eastAsia="Times New Roman" w:hAnsi="Garamond" w:cs="Times New Roman"/>
        </w:rPr>
        <w:t>”)</w:t>
      </w:r>
      <w:r w:rsidRPr="002354CC">
        <w:rPr>
          <w:rFonts w:ascii="Garamond" w:eastAsia="Times New Roman" w:hAnsi="Garamond" w:cs="Times New Roman"/>
        </w:rPr>
        <w:t>;</w:t>
      </w:r>
    </w:p>
    <w:p w14:paraId="0ABEB321" w14:textId="77777777" w:rsidR="00EC5B7A" w:rsidRDefault="002354CC" w:rsidP="00A8495B">
      <w:pPr>
        <w:pStyle w:val="Paragrafoelenco"/>
        <w:numPr>
          <w:ilvl w:val="0"/>
          <w:numId w:val="11"/>
        </w:numPr>
        <w:jc w:val="both"/>
        <w:rPr>
          <w:rFonts w:ascii="Garamond" w:hAnsi="Garamond"/>
        </w:rPr>
      </w:pPr>
      <w:r w:rsidRPr="001A6133">
        <w:rPr>
          <w:rFonts w:ascii="Garamond" w:eastAsia="Times New Roman" w:hAnsi="Garamond" w:cs="Times New Roman"/>
          <w:lang w:val="de-DE"/>
        </w:rPr>
        <w:t>il</w:t>
      </w:r>
      <w:r w:rsidRPr="001A6133">
        <w:rPr>
          <w:rFonts w:ascii="Garamond" w:eastAsia="Times New Roman" w:hAnsi="Garamond" w:cs="Times New Roman"/>
        </w:rPr>
        <w:t xml:space="preserve"> dott./la dott.ssa </w:t>
      </w:r>
      <w:r w:rsidRPr="001A6133">
        <w:rPr>
          <w:rFonts w:ascii="Garamond" w:eastAsia="Times New Roman" w:hAnsi="Garamond" w:cs="Times New Roman"/>
          <w:highlight w:val="yellow"/>
        </w:rPr>
        <w:t>[•]</w:t>
      </w:r>
      <w:r w:rsidR="00915D4E" w:rsidRPr="001A6133">
        <w:rPr>
          <w:rFonts w:ascii="Garamond" w:hAnsi="Garamond"/>
        </w:rPr>
        <w:t xml:space="preserve">, </w:t>
      </w:r>
      <w:r w:rsidR="00400DED" w:rsidRPr="001A6133">
        <w:rPr>
          <w:rFonts w:ascii="Garamond" w:hAnsi="Garamond"/>
        </w:rPr>
        <w:t xml:space="preserve">nella sua qualità di legale rappresentante della </w:t>
      </w:r>
      <w:r w:rsidR="005829AA" w:rsidRPr="001A6133">
        <w:rPr>
          <w:rFonts w:ascii="Garamond" w:hAnsi="Garamond"/>
        </w:rPr>
        <w:t>Società</w:t>
      </w:r>
      <w:r w:rsidR="006A5968" w:rsidRPr="001A6133">
        <w:rPr>
          <w:rFonts w:ascii="Garamond" w:hAnsi="Garamond"/>
        </w:rPr>
        <w:t>,</w:t>
      </w:r>
      <w:r w:rsidR="004D633E" w:rsidRPr="001A6133">
        <w:rPr>
          <w:rFonts w:ascii="Garamond" w:hAnsi="Garamond"/>
        </w:rPr>
        <w:t xml:space="preserve"> conferma l’interesse – precedentemente </w:t>
      </w:r>
      <w:proofErr w:type="spellStart"/>
      <w:r w:rsidR="004D633E" w:rsidRPr="001A6133">
        <w:rPr>
          <w:rFonts w:ascii="Garamond" w:hAnsi="Garamond"/>
        </w:rPr>
        <w:t>manifestatoVi</w:t>
      </w:r>
      <w:proofErr w:type="spellEnd"/>
      <w:r w:rsidR="004D633E" w:rsidRPr="001A6133">
        <w:rPr>
          <w:rFonts w:ascii="Garamond" w:hAnsi="Garamond"/>
        </w:rPr>
        <w:t xml:space="preserve"> – a ricevere i documenti e le informazioni relativ</w:t>
      </w:r>
      <w:r w:rsidR="002B0598" w:rsidRPr="001A6133">
        <w:rPr>
          <w:rFonts w:ascii="Garamond" w:hAnsi="Garamond"/>
        </w:rPr>
        <w:t>i</w:t>
      </w:r>
      <w:r w:rsidR="004D633E" w:rsidRPr="001A6133">
        <w:rPr>
          <w:rFonts w:ascii="Garamond" w:hAnsi="Garamond"/>
        </w:rPr>
        <w:t xml:space="preserve"> </w:t>
      </w:r>
      <w:r w:rsidR="0043015A" w:rsidRPr="001A6133">
        <w:rPr>
          <w:rFonts w:ascii="Garamond" w:hAnsi="Garamond"/>
        </w:rPr>
        <w:t xml:space="preserve">ad </w:t>
      </w:r>
      <w:r w:rsidR="002B0598" w:rsidRPr="001A6133">
        <w:rPr>
          <w:rFonts w:ascii="Garamond" w:hAnsi="Garamond"/>
        </w:rPr>
        <w:t>una possibile operazione (l</w:t>
      </w:r>
      <w:r w:rsidR="0038070B">
        <w:rPr>
          <w:rFonts w:ascii="Garamond" w:hAnsi="Garamond"/>
        </w:rPr>
        <w:t xml:space="preserve">a </w:t>
      </w:r>
      <w:r w:rsidR="002B0598" w:rsidRPr="001A6133">
        <w:rPr>
          <w:rFonts w:ascii="Garamond" w:hAnsi="Garamond"/>
        </w:rPr>
        <w:t>“</w:t>
      </w:r>
      <w:r w:rsidR="0038070B" w:rsidRPr="0038070B">
        <w:rPr>
          <w:rFonts w:ascii="Garamond" w:hAnsi="Garamond"/>
          <w:b/>
          <w:bCs/>
        </w:rPr>
        <w:t>Possibile</w:t>
      </w:r>
      <w:r w:rsidR="0038070B">
        <w:rPr>
          <w:rFonts w:ascii="Garamond" w:hAnsi="Garamond"/>
        </w:rPr>
        <w:t xml:space="preserve"> </w:t>
      </w:r>
      <w:r w:rsidR="002B0598" w:rsidRPr="001A6133">
        <w:rPr>
          <w:rFonts w:ascii="Garamond" w:hAnsi="Garamond"/>
          <w:b/>
          <w:bCs/>
        </w:rPr>
        <w:t>Operazione</w:t>
      </w:r>
      <w:r w:rsidR="002B0598" w:rsidRPr="001A6133">
        <w:rPr>
          <w:rFonts w:ascii="Garamond" w:hAnsi="Garamond"/>
        </w:rPr>
        <w:t>”) avente ad oggetto</w:t>
      </w:r>
      <w:r w:rsidR="00EC5B7A">
        <w:rPr>
          <w:rFonts w:ascii="Garamond" w:hAnsi="Garamond"/>
        </w:rPr>
        <w:t>:</w:t>
      </w:r>
    </w:p>
    <w:p w14:paraId="0410D125" w14:textId="29E67FB9" w:rsidR="00A8495B" w:rsidRPr="00A8495B" w:rsidRDefault="00A8495B" w:rsidP="00EC5B7A">
      <w:pPr>
        <w:pStyle w:val="Paragrafoelenco"/>
        <w:numPr>
          <w:ilvl w:val="1"/>
          <w:numId w:val="11"/>
        </w:numPr>
        <w:jc w:val="both"/>
        <w:rPr>
          <w:rFonts w:ascii="Garamond" w:hAnsi="Garamond"/>
        </w:rPr>
      </w:pPr>
      <w:r w:rsidRPr="00A8495B">
        <w:rPr>
          <w:rFonts w:ascii="Garamond" w:hAnsi="Garamond"/>
        </w:rPr>
        <w:t>immobile di proprietà del fondo i3-INPS e sito in Piemonte, nel Comune di Novara, in via Claudio Monteverdi n. 4, identificato al catasto fabbricati comunale al foglio 166, particella 13327, subalterno 1, con destinazione attuale direzionale e residenziale;</w:t>
      </w:r>
    </w:p>
    <w:p w14:paraId="143424A7" w14:textId="77777777" w:rsidR="00A8495B" w:rsidRPr="00A8495B" w:rsidRDefault="00A8495B" w:rsidP="00EC5B7A">
      <w:pPr>
        <w:pStyle w:val="Paragrafoelenco"/>
        <w:numPr>
          <w:ilvl w:val="1"/>
          <w:numId w:val="11"/>
        </w:numPr>
        <w:jc w:val="both"/>
        <w:rPr>
          <w:rFonts w:ascii="Garamond" w:hAnsi="Garamond"/>
        </w:rPr>
      </w:pPr>
      <w:r w:rsidRPr="00A8495B">
        <w:rPr>
          <w:rFonts w:ascii="Garamond" w:hAnsi="Garamond"/>
        </w:rPr>
        <w:t>immobile di proprietà del fondo i3-INPS e sito in Piemonte, nel Comune di Torino, in via Bligny n. 17, identificato al catasto fabbricati comunale al foglio 1218, particella 131, subalterni da 1 a 20, con destinazione attuale residenziale;</w:t>
      </w:r>
    </w:p>
    <w:p w14:paraId="2F6ED497" w14:textId="77777777" w:rsidR="00A8495B" w:rsidRPr="00A8495B" w:rsidRDefault="00A8495B" w:rsidP="00EC5B7A">
      <w:pPr>
        <w:pStyle w:val="Paragrafoelenco"/>
        <w:numPr>
          <w:ilvl w:val="1"/>
          <w:numId w:val="11"/>
        </w:numPr>
        <w:jc w:val="both"/>
        <w:rPr>
          <w:rFonts w:ascii="Garamond" w:hAnsi="Garamond"/>
        </w:rPr>
      </w:pPr>
      <w:r w:rsidRPr="00A8495B">
        <w:rPr>
          <w:rFonts w:ascii="Garamond" w:hAnsi="Garamond"/>
        </w:rPr>
        <w:t>immobile di proprietà del fondo i3-INAIL e sito in Emilia Romagna, nel Comune di Forlì, in piazzale Vittoria n. 6, identificato al catasto fabbricati comunale al foglio 182, particella 42, subalterni 61, 39, 40, 37, 38, 59, 60, 48 con destinazione attuale direzionale;</w:t>
      </w:r>
    </w:p>
    <w:p w14:paraId="49DE67FE" w14:textId="77777777" w:rsidR="00A8495B" w:rsidRPr="00A8495B" w:rsidRDefault="00A8495B" w:rsidP="00EC5B7A">
      <w:pPr>
        <w:pStyle w:val="Paragrafoelenco"/>
        <w:numPr>
          <w:ilvl w:val="1"/>
          <w:numId w:val="11"/>
        </w:numPr>
        <w:jc w:val="both"/>
        <w:rPr>
          <w:rFonts w:ascii="Garamond" w:hAnsi="Garamond"/>
        </w:rPr>
      </w:pPr>
      <w:r w:rsidRPr="00A8495B">
        <w:rPr>
          <w:rFonts w:ascii="Garamond" w:hAnsi="Garamond"/>
        </w:rPr>
        <w:t>immobile di proprietà del fondo i3-INAIL e sito in Lombardia, nel Comune di Cremona, in via Dante n. 23, identificato al catasto fabbricati comunale al foglio 79, particella 84, subalterni 30, 54, 45, 46 con destinazione attuale direzionale;</w:t>
      </w:r>
    </w:p>
    <w:p w14:paraId="0CE17159" w14:textId="43806DD8" w:rsidR="002354CC" w:rsidRPr="00EC5B7A" w:rsidRDefault="00A8495B" w:rsidP="00EC5B7A">
      <w:pPr>
        <w:pStyle w:val="Paragrafoelenco"/>
        <w:numPr>
          <w:ilvl w:val="1"/>
          <w:numId w:val="11"/>
        </w:numPr>
        <w:jc w:val="both"/>
        <w:rPr>
          <w:rFonts w:ascii="Garamond" w:hAnsi="Garamond"/>
        </w:rPr>
      </w:pPr>
      <w:r w:rsidRPr="00A8495B">
        <w:rPr>
          <w:rFonts w:ascii="Garamond" w:hAnsi="Garamond"/>
        </w:rPr>
        <w:t>immobile di proprietà del fondo i3-Sviluppo Italia Comparto 8 quater e sito in Veneto, nel Comune di Padova Via Chiesanuova, identificato al catasto fabbricati comunale al foglio 81, particella 1258, ex Caserma Romagnoli, oggi dismessa.</w:t>
      </w:r>
      <w:r w:rsidRPr="00A8495B">
        <w:rPr>
          <w:rFonts w:ascii="Garamond" w:hAnsi="Garamond"/>
        </w:rPr>
        <w:tab/>
      </w:r>
    </w:p>
    <w:p w14:paraId="2A159803" w14:textId="77777777" w:rsidR="002354CC" w:rsidRPr="003B2964" w:rsidRDefault="002354CC" w:rsidP="002354CC">
      <w:pPr>
        <w:numPr>
          <w:ilvl w:val="0"/>
          <w:numId w:val="11"/>
        </w:numPr>
        <w:jc w:val="both"/>
        <w:rPr>
          <w:rFonts w:ascii="Garamond" w:eastAsia="Times New Roman" w:hAnsi="Garamond" w:cs="Times New Roman"/>
        </w:rPr>
      </w:pPr>
      <w:r w:rsidRPr="003B2964">
        <w:rPr>
          <w:rFonts w:ascii="Garamond" w:eastAsia="Times New Roman" w:hAnsi="Garamond" w:cs="Times New Roman"/>
        </w:rPr>
        <w:t xml:space="preserve">per i fini di cui alla precedente lettera </w:t>
      </w:r>
      <w:r>
        <w:rPr>
          <w:rFonts w:ascii="Garamond" w:eastAsia="Times New Roman" w:hAnsi="Garamond" w:cs="Times New Roman"/>
        </w:rPr>
        <w:t>c</w:t>
      </w:r>
      <w:r w:rsidRPr="003B2964">
        <w:rPr>
          <w:rFonts w:ascii="Garamond" w:eastAsia="Times New Roman" w:hAnsi="Garamond" w:cs="Times New Roman"/>
        </w:rPr>
        <w:t xml:space="preserve">), </w:t>
      </w:r>
      <w:r>
        <w:rPr>
          <w:rFonts w:ascii="Garamond" w:eastAsia="Times New Roman" w:hAnsi="Garamond" w:cs="Times New Roman"/>
        </w:rPr>
        <w:t xml:space="preserve">la Società </w:t>
      </w:r>
      <w:r w:rsidRPr="003B2964">
        <w:rPr>
          <w:rFonts w:ascii="Garamond" w:eastAsia="Times New Roman" w:hAnsi="Garamond" w:cs="Times New Roman"/>
        </w:rPr>
        <w:t>intende compiere in buona fede le necessarie analisi in merito al</w:t>
      </w:r>
      <w:r>
        <w:rPr>
          <w:rFonts w:ascii="Garamond" w:eastAsia="Times New Roman" w:hAnsi="Garamond" w:cs="Times New Roman"/>
        </w:rPr>
        <w:t xml:space="preserve">la Possibile Operazione </w:t>
      </w:r>
      <w:r w:rsidRPr="003B2964">
        <w:rPr>
          <w:rFonts w:ascii="Garamond" w:eastAsia="Times New Roman" w:hAnsi="Garamond" w:cs="Times New Roman"/>
        </w:rPr>
        <w:t xml:space="preserve">anche sulla base delle Informazioni Riservate - come </w:t>
      </w:r>
      <w:r w:rsidRPr="003B2964">
        <w:rPr>
          <w:rFonts w:ascii="Garamond" w:eastAsia="Times New Roman" w:hAnsi="Garamond" w:cs="Times New Roman"/>
          <w:i/>
        </w:rPr>
        <w:t xml:space="preserve">infra </w:t>
      </w:r>
      <w:r w:rsidRPr="003B2964">
        <w:rPr>
          <w:rFonts w:ascii="Garamond" w:eastAsia="Times New Roman" w:hAnsi="Garamond" w:cs="Times New Roman"/>
        </w:rPr>
        <w:t xml:space="preserve">definite </w:t>
      </w:r>
      <w:r w:rsidRPr="003B2964">
        <w:rPr>
          <w:rFonts w:ascii="Garamond" w:eastAsia="Times New Roman" w:hAnsi="Garamond" w:cs="Times New Roman"/>
          <w:i/>
        </w:rPr>
        <w:t>-</w:t>
      </w:r>
      <w:r w:rsidRPr="003B2964">
        <w:rPr>
          <w:rFonts w:ascii="Garamond" w:eastAsia="Times New Roman" w:hAnsi="Garamond" w:cs="Times New Roman"/>
        </w:rPr>
        <w:t xml:space="preserve"> che le saranno fornite dalla </w:t>
      </w:r>
      <w:r>
        <w:rPr>
          <w:rFonts w:ascii="Garamond" w:eastAsia="Times New Roman" w:hAnsi="Garamond" w:cs="Times New Roman"/>
        </w:rPr>
        <w:t xml:space="preserve">SGR </w:t>
      </w:r>
      <w:r w:rsidRPr="003B2964">
        <w:rPr>
          <w:rFonts w:ascii="Garamond" w:eastAsia="Times New Roman" w:hAnsi="Garamond" w:cs="Times New Roman"/>
        </w:rPr>
        <w:t xml:space="preserve">a condizione che </w:t>
      </w:r>
      <w:r>
        <w:rPr>
          <w:rFonts w:ascii="Garamond" w:eastAsia="Times New Roman" w:hAnsi="Garamond" w:cs="Times New Roman"/>
        </w:rPr>
        <w:t xml:space="preserve">la Società </w:t>
      </w:r>
      <w:r w:rsidRPr="003B2964">
        <w:rPr>
          <w:rFonts w:ascii="Garamond" w:eastAsia="Times New Roman" w:hAnsi="Garamond" w:cs="Times New Roman"/>
        </w:rPr>
        <w:t>mantenga la più stretta riservatezza, osservando termini e condizioni di cui al presente accordo di riservatezza (di seguito, l</w:t>
      </w:r>
      <w:r>
        <w:rPr>
          <w:rFonts w:ascii="Garamond" w:eastAsia="Times New Roman" w:hAnsi="Garamond" w:cs="Times New Roman"/>
        </w:rPr>
        <w:t>’</w:t>
      </w:r>
      <w:r w:rsidRPr="003B2964">
        <w:rPr>
          <w:rFonts w:ascii="Garamond" w:eastAsia="Times New Roman" w:hAnsi="Garamond" w:cs="Times New Roman"/>
        </w:rPr>
        <w:t>“</w:t>
      </w:r>
      <w:r w:rsidRPr="003B2964">
        <w:rPr>
          <w:rFonts w:ascii="Garamond" w:eastAsia="Times New Roman" w:hAnsi="Garamond" w:cs="Times New Roman"/>
          <w:b/>
        </w:rPr>
        <w:t>Accordo di Riservatezza</w:t>
      </w:r>
      <w:r w:rsidRPr="003B2964">
        <w:rPr>
          <w:rFonts w:ascii="Garamond" w:eastAsia="Times New Roman" w:hAnsi="Garamond" w:cs="Times New Roman"/>
        </w:rPr>
        <w:t>”)</w:t>
      </w:r>
      <w:r>
        <w:rPr>
          <w:rFonts w:ascii="Garamond" w:eastAsia="Times New Roman" w:hAnsi="Garamond" w:cs="Times New Roman"/>
        </w:rPr>
        <w:t>.</w:t>
      </w:r>
    </w:p>
    <w:p w14:paraId="24D00353" w14:textId="77777777" w:rsidR="002354CC" w:rsidRPr="002354CC" w:rsidRDefault="002354CC" w:rsidP="001A6133">
      <w:pPr>
        <w:pStyle w:val="Paragrafoelenco"/>
        <w:ind w:left="360"/>
        <w:jc w:val="center"/>
        <w:rPr>
          <w:rFonts w:ascii="Garamond" w:eastAsia="Times New Roman" w:hAnsi="Garamond" w:cs="Times New Roman"/>
          <w:b/>
          <w:bCs/>
        </w:rPr>
      </w:pPr>
      <w:r w:rsidRPr="002354CC">
        <w:rPr>
          <w:rFonts w:ascii="Garamond" w:eastAsia="Times New Roman" w:hAnsi="Garamond" w:cs="Times New Roman"/>
          <w:b/>
          <w:bCs/>
        </w:rPr>
        <w:t>Tutto ciò Premesso</w:t>
      </w:r>
    </w:p>
    <w:p w14:paraId="18456485" w14:textId="79F3E953" w:rsidR="004D633E" w:rsidRPr="002E6A60" w:rsidRDefault="004D633E" w:rsidP="004D633E">
      <w:pPr>
        <w:jc w:val="both"/>
        <w:rPr>
          <w:rFonts w:ascii="Garamond" w:eastAsia="Times New Roman" w:hAnsi="Garamond" w:cs="Times New Roman"/>
        </w:rPr>
      </w:pPr>
      <w:r w:rsidRPr="002E6A60">
        <w:rPr>
          <w:rFonts w:ascii="Garamond" w:eastAsia="Times New Roman" w:hAnsi="Garamond" w:cs="Times New Roman"/>
        </w:rPr>
        <w:t xml:space="preserve">Con riferimento a quanto sopra, con il presente </w:t>
      </w:r>
      <w:r w:rsidR="002354CC">
        <w:rPr>
          <w:rFonts w:ascii="Garamond" w:eastAsia="Times New Roman" w:hAnsi="Garamond" w:cs="Times New Roman"/>
        </w:rPr>
        <w:t>A</w:t>
      </w:r>
      <w:r w:rsidRPr="002E6A60">
        <w:rPr>
          <w:rFonts w:ascii="Garamond" w:eastAsia="Times New Roman" w:hAnsi="Garamond" w:cs="Times New Roman"/>
        </w:rPr>
        <w:t xml:space="preserve">ccordo </w:t>
      </w:r>
      <w:r w:rsidR="002354CC">
        <w:rPr>
          <w:rFonts w:ascii="Garamond" w:eastAsia="Times New Roman" w:hAnsi="Garamond" w:cs="Times New Roman"/>
        </w:rPr>
        <w:t xml:space="preserve">di Riservatezza </w:t>
      </w:r>
      <w:r w:rsidRPr="002E6A60">
        <w:rPr>
          <w:rFonts w:ascii="Garamond" w:eastAsia="Times New Roman" w:hAnsi="Garamond" w:cs="Times New Roman"/>
        </w:rPr>
        <w:t>dichiariamo che la ricezione dei documenti e delle informazioni relative al Fond</w:t>
      </w:r>
      <w:r w:rsidR="0064343E">
        <w:rPr>
          <w:rFonts w:ascii="Garamond" w:eastAsia="Times New Roman" w:hAnsi="Garamond" w:cs="Times New Roman"/>
        </w:rPr>
        <w:t>o</w:t>
      </w:r>
      <w:r w:rsidRPr="002E6A60">
        <w:rPr>
          <w:rFonts w:ascii="Garamond" w:eastAsia="Times New Roman" w:hAnsi="Garamond" w:cs="Times New Roman"/>
        </w:rPr>
        <w:t xml:space="preserve"> </w:t>
      </w:r>
      <w:r w:rsidR="00465E53" w:rsidRPr="002E6A60">
        <w:rPr>
          <w:rFonts w:ascii="Garamond" w:eastAsia="Times New Roman" w:hAnsi="Garamond" w:cs="Times New Roman"/>
        </w:rPr>
        <w:t>ed all</w:t>
      </w:r>
      <w:r w:rsidR="0038070B">
        <w:rPr>
          <w:rFonts w:ascii="Garamond" w:eastAsia="Times New Roman" w:hAnsi="Garamond" w:cs="Times New Roman"/>
        </w:rPr>
        <w:t xml:space="preserve">a Possibile </w:t>
      </w:r>
      <w:r w:rsidR="00465E53" w:rsidRPr="002E6A60">
        <w:rPr>
          <w:rFonts w:ascii="Garamond" w:eastAsia="Times New Roman" w:hAnsi="Garamond" w:cs="Times New Roman"/>
        </w:rPr>
        <w:t xml:space="preserve">Operazione </w:t>
      </w:r>
      <w:r w:rsidRPr="002E6A60">
        <w:rPr>
          <w:rFonts w:ascii="Garamond" w:eastAsia="Times New Roman" w:hAnsi="Garamond" w:cs="Times New Roman"/>
        </w:rPr>
        <w:t xml:space="preserve">non costituisce violazione di alcuna legge e/o regolamento a noi applicabile in qualsivoglia stato.  </w:t>
      </w:r>
    </w:p>
    <w:p w14:paraId="6FC8371F" w14:textId="35D2E63C" w:rsidR="0064343E" w:rsidRDefault="004D633E" w:rsidP="004D633E">
      <w:pPr>
        <w:jc w:val="both"/>
        <w:rPr>
          <w:rFonts w:ascii="Garamond" w:eastAsia="Times New Roman" w:hAnsi="Garamond" w:cs="Times New Roman"/>
        </w:rPr>
      </w:pPr>
      <w:r w:rsidRPr="002E6A60">
        <w:rPr>
          <w:rFonts w:ascii="Garamond" w:eastAsia="Times New Roman" w:hAnsi="Garamond" w:cs="Times New Roman"/>
        </w:rPr>
        <w:t xml:space="preserve">Ai fini del presente </w:t>
      </w:r>
      <w:r w:rsidR="002354CC">
        <w:rPr>
          <w:rFonts w:ascii="Garamond" w:eastAsia="Times New Roman" w:hAnsi="Garamond" w:cs="Times New Roman"/>
        </w:rPr>
        <w:t>A</w:t>
      </w:r>
      <w:r w:rsidRPr="002E6A60">
        <w:rPr>
          <w:rFonts w:ascii="Garamond" w:eastAsia="Times New Roman" w:hAnsi="Garamond" w:cs="Times New Roman"/>
        </w:rPr>
        <w:t>ccordo</w:t>
      </w:r>
      <w:r w:rsidR="002354CC" w:rsidRPr="002354CC">
        <w:rPr>
          <w:rFonts w:ascii="Garamond" w:eastAsia="Times New Roman" w:hAnsi="Garamond" w:cs="Times New Roman"/>
        </w:rPr>
        <w:t xml:space="preserve"> </w:t>
      </w:r>
      <w:r w:rsidR="002354CC">
        <w:rPr>
          <w:rFonts w:ascii="Garamond" w:eastAsia="Times New Roman" w:hAnsi="Garamond" w:cs="Times New Roman"/>
        </w:rPr>
        <w:t>di Riservatezza</w:t>
      </w:r>
      <w:r w:rsidRPr="002E6A60">
        <w:rPr>
          <w:rFonts w:ascii="Garamond" w:eastAsia="Times New Roman" w:hAnsi="Garamond" w:cs="Times New Roman"/>
        </w:rPr>
        <w:t>, costituisce “Informazione Riservata”, come di seguito definita</w:t>
      </w:r>
      <w:r w:rsidR="0064343E">
        <w:rPr>
          <w:rFonts w:ascii="Garamond" w:eastAsia="Times New Roman" w:hAnsi="Garamond" w:cs="Times New Roman"/>
        </w:rPr>
        <w:t>.</w:t>
      </w:r>
    </w:p>
    <w:p w14:paraId="115E3F65" w14:textId="2CEC0AB3" w:rsidR="00BD595E" w:rsidRDefault="004D633E" w:rsidP="00BD595E">
      <w:pPr>
        <w:pStyle w:val="Paragrafoelenco"/>
        <w:numPr>
          <w:ilvl w:val="0"/>
          <w:numId w:val="7"/>
        </w:numPr>
        <w:jc w:val="both"/>
        <w:rPr>
          <w:rFonts w:ascii="Garamond" w:eastAsia="Times New Roman" w:hAnsi="Garamond" w:cs="Times New Roman"/>
        </w:rPr>
      </w:pPr>
      <w:r w:rsidRPr="00B833FA">
        <w:rPr>
          <w:rFonts w:ascii="Garamond" w:eastAsia="Times New Roman" w:hAnsi="Garamond" w:cs="Times New Roman"/>
        </w:rPr>
        <w:t>qualsiasi informazione</w:t>
      </w:r>
      <w:r w:rsidR="0064343E" w:rsidRPr="00B833FA">
        <w:rPr>
          <w:rFonts w:ascii="Garamond" w:eastAsia="Times New Roman" w:hAnsi="Garamond" w:cs="Times New Roman"/>
        </w:rPr>
        <w:t>, di qualsiasi natura (orale, scritta o in qualsiasi altra forma), sebbene non espressamente</w:t>
      </w:r>
      <w:r w:rsidRPr="00B833FA">
        <w:rPr>
          <w:rFonts w:ascii="Garamond" w:eastAsia="Times New Roman" w:hAnsi="Garamond" w:cs="Times New Roman"/>
        </w:rPr>
        <w:t xml:space="preserve"> </w:t>
      </w:r>
      <w:r w:rsidR="0064343E" w:rsidRPr="00B833FA">
        <w:rPr>
          <w:rFonts w:ascii="Garamond" w:eastAsia="Times New Roman" w:hAnsi="Garamond" w:cs="Times New Roman"/>
        </w:rPr>
        <w:t>recante la dicitura “</w:t>
      </w:r>
      <w:proofErr w:type="spellStart"/>
      <w:r w:rsidR="0064343E" w:rsidRPr="00B833FA">
        <w:rPr>
          <w:rFonts w:ascii="Garamond" w:eastAsia="Times New Roman" w:hAnsi="Garamond" w:cs="Times New Roman"/>
          <w:i/>
          <w:iCs/>
        </w:rPr>
        <w:t>confidential</w:t>
      </w:r>
      <w:proofErr w:type="spellEnd"/>
      <w:r w:rsidR="0064343E" w:rsidRPr="00B833FA">
        <w:rPr>
          <w:rFonts w:ascii="Garamond" w:eastAsia="Times New Roman" w:hAnsi="Garamond" w:cs="Times New Roman"/>
        </w:rPr>
        <w:t xml:space="preserve">” “riservato” e/o “confidenziale” - inclusi tutti gli atti, documenti, notizie e dati di natura giuridica, economica, patrimoniale, finanziaria, commerciale, </w:t>
      </w:r>
      <w:r w:rsidR="0064343E" w:rsidRPr="00B833FA">
        <w:rPr>
          <w:rFonts w:ascii="Garamond" w:eastAsia="Times New Roman" w:hAnsi="Garamond" w:cs="Times New Roman"/>
        </w:rPr>
        <w:lastRenderedPageBreak/>
        <w:t xml:space="preserve">amministrativa, tecnica, gestionale, di </w:t>
      </w:r>
      <w:r w:rsidR="0064343E" w:rsidRPr="00B833FA">
        <w:rPr>
          <w:rFonts w:ascii="Garamond" w:eastAsia="Times New Roman" w:hAnsi="Garamond" w:cs="Times New Roman"/>
          <w:i/>
        </w:rPr>
        <w:t>marketing</w:t>
      </w:r>
      <w:r w:rsidR="0064343E" w:rsidRPr="00B833FA">
        <w:rPr>
          <w:rFonts w:ascii="Garamond" w:eastAsia="Times New Roman" w:hAnsi="Garamond" w:cs="Times New Roman"/>
        </w:rPr>
        <w:t xml:space="preserve">, di programmazione oppure aventi natura di proprietà intellettuale di qualsiasi genere – </w:t>
      </w:r>
      <w:r w:rsidRPr="00B833FA">
        <w:rPr>
          <w:rFonts w:ascii="Garamond" w:eastAsia="Times New Roman" w:hAnsi="Garamond" w:cs="Times New Roman"/>
        </w:rPr>
        <w:t xml:space="preserve">relativa alla SGR ed ai suoi azionisti, amministratori, </w:t>
      </w:r>
      <w:r w:rsidRPr="001A6133">
        <w:rPr>
          <w:rFonts w:ascii="Garamond" w:eastAsia="Times New Roman" w:hAnsi="Garamond" w:cs="Times New Roman"/>
          <w:i/>
          <w:iCs/>
        </w:rPr>
        <w:t>manager</w:t>
      </w:r>
      <w:r w:rsidRPr="00B833FA">
        <w:rPr>
          <w:rFonts w:ascii="Garamond" w:eastAsia="Times New Roman" w:hAnsi="Garamond" w:cs="Times New Roman"/>
        </w:rPr>
        <w:t>, dipendenti, collaboratori, agenti e consulenti, a</w:t>
      </w:r>
      <w:r w:rsidR="002354CC">
        <w:rPr>
          <w:rFonts w:ascii="Garamond" w:eastAsia="Times New Roman" w:hAnsi="Garamond" w:cs="Times New Roman"/>
        </w:rPr>
        <w:t>l</w:t>
      </w:r>
      <w:r w:rsidRPr="00B833FA">
        <w:rPr>
          <w:rFonts w:ascii="Garamond" w:eastAsia="Times New Roman" w:hAnsi="Garamond" w:cs="Times New Roman"/>
        </w:rPr>
        <w:t xml:space="preserve"> Fond</w:t>
      </w:r>
      <w:r w:rsidR="002354CC">
        <w:rPr>
          <w:rFonts w:ascii="Garamond" w:eastAsia="Times New Roman" w:hAnsi="Garamond" w:cs="Times New Roman"/>
        </w:rPr>
        <w:t>o</w:t>
      </w:r>
      <w:r w:rsidRPr="00B833FA">
        <w:rPr>
          <w:rFonts w:ascii="Garamond" w:eastAsia="Times New Roman" w:hAnsi="Garamond" w:cs="Times New Roman"/>
        </w:rPr>
        <w:t xml:space="preserve"> e a</w:t>
      </w:r>
      <w:r w:rsidR="002354CC">
        <w:rPr>
          <w:rFonts w:ascii="Garamond" w:eastAsia="Times New Roman" w:hAnsi="Garamond" w:cs="Times New Roman"/>
        </w:rPr>
        <w:t>l</w:t>
      </w:r>
      <w:r w:rsidRPr="00B833FA">
        <w:rPr>
          <w:rFonts w:ascii="Garamond" w:eastAsia="Times New Roman" w:hAnsi="Garamond" w:cs="Times New Roman"/>
        </w:rPr>
        <w:t xml:space="preserve"> </w:t>
      </w:r>
      <w:r w:rsidR="002354CC">
        <w:rPr>
          <w:rFonts w:ascii="Garamond" w:eastAsia="Times New Roman" w:hAnsi="Garamond" w:cs="Times New Roman"/>
        </w:rPr>
        <w:t xml:space="preserve">suo </w:t>
      </w:r>
      <w:r w:rsidRPr="00B833FA">
        <w:rPr>
          <w:rFonts w:ascii="Garamond" w:eastAsia="Times New Roman" w:hAnsi="Garamond" w:cs="Times New Roman"/>
        </w:rPr>
        <w:t>patrimoni</w:t>
      </w:r>
      <w:r w:rsidR="002354CC">
        <w:rPr>
          <w:rFonts w:ascii="Garamond" w:eastAsia="Times New Roman" w:hAnsi="Garamond" w:cs="Times New Roman"/>
        </w:rPr>
        <w:t>o</w:t>
      </w:r>
      <w:r w:rsidRPr="00B833FA">
        <w:rPr>
          <w:rFonts w:ascii="Garamond" w:eastAsia="Times New Roman" w:hAnsi="Garamond" w:cs="Times New Roman"/>
        </w:rPr>
        <w:t>, a</w:t>
      </w:r>
      <w:r w:rsidR="002354CC">
        <w:rPr>
          <w:rFonts w:ascii="Garamond" w:eastAsia="Times New Roman" w:hAnsi="Garamond" w:cs="Times New Roman"/>
        </w:rPr>
        <w:t>l</w:t>
      </w:r>
      <w:r w:rsidRPr="00B833FA">
        <w:rPr>
          <w:rFonts w:ascii="Garamond" w:eastAsia="Times New Roman" w:hAnsi="Garamond" w:cs="Times New Roman"/>
        </w:rPr>
        <w:t xml:space="preserve"> regolament</w:t>
      </w:r>
      <w:r w:rsidR="002354CC">
        <w:rPr>
          <w:rFonts w:ascii="Garamond" w:eastAsia="Times New Roman" w:hAnsi="Garamond" w:cs="Times New Roman"/>
        </w:rPr>
        <w:t>o</w:t>
      </w:r>
      <w:r w:rsidRPr="00B833FA">
        <w:rPr>
          <w:rFonts w:ascii="Garamond" w:eastAsia="Times New Roman" w:hAnsi="Garamond" w:cs="Times New Roman"/>
        </w:rPr>
        <w:t xml:space="preserve"> di gestione e ad ogni accordo relativo, ivi inclusa, </w:t>
      </w:r>
      <w:r w:rsidRPr="00B833FA">
        <w:rPr>
          <w:rFonts w:ascii="Garamond" w:eastAsia="Times New Roman" w:hAnsi="Garamond" w:cs="Times New Roman"/>
          <w:i/>
          <w:iCs/>
        </w:rPr>
        <w:t>inter alia</w:t>
      </w:r>
      <w:r w:rsidRPr="00B833FA">
        <w:rPr>
          <w:rFonts w:ascii="Garamond" w:eastAsia="Times New Roman" w:hAnsi="Garamond" w:cs="Times New Roman"/>
        </w:rPr>
        <w:t xml:space="preserve">, l’ulteriore documentazione, che ci è, ci è stata o ci sarà fornita dalla SGR </w:t>
      </w:r>
      <w:r w:rsidR="00BD595E" w:rsidRPr="00B833FA">
        <w:rPr>
          <w:rFonts w:ascii="Garamond" w:eastAsia="Times New Roman" w:hAnsi="Garamond" w:cs="Times New Roman"/>
        </w:rPr>
        <w:t xml:space="preserve">dopo la sottoscrizione del presente </w:t>
      </w:r>
      <w:r w:rsidR="002354CC">
        <w:rPr>
          <w:rFonts w:ascii="Garamond" w:eastAsia="Times New Roman" w:hAnsi="Garamond" w:cs="Times New Roman"/>
        </w:rPr>
        <w:t>A</w:t>
      </w:r>
      <w:r w:rsidR="00BD595E" w:rsidRPr="00B833FA">
        <w:rPr>
          <w:rFonts w:ascii="Garamond" w:eastAsia="Times New Roman" w:hAnsi="Garamond" w:cs="Times New Roman"/>
        </w:rPr>
        <w:t>ccordo</w:t>
      </w:r>
      <w:r w:rsidR="002354CC">
        <w:rPr>
          <w:rFonts w:ascii="Garamond" w:eastAsia="Times New Roman" w:hAnsi="Garamond" w:cs="Times New Roman"/>
        </w:rPr>
        <w:t xml:space="preserve"> di Riservatezza</w:t>
      </w:r>
      <w:r w:rsidR="00BD595E" w:rsidRPr="00B833FA">
        <w:rPr>
          <w:rFonts w:ascii="Garamond" w:eastAsia="Times New Roman" w:hAnsi="Garamond" w:cs="Times New Roman"/>
        </w:rPr>
        <w:t>;</w:t>
      </w:r>
    </w:p>
    <w:p w14:paraId="27C77EE8" w14:textId="7BCB1FCF" w:rsidR="00BD595E" w:rsidRPr="000A04B6" w:rsidRDefault="00BD595E" w:rsidP="00BD595E">
      <w:pPr>
        <w:widowControl w:val="0"/>
        <w:numPr>
          <w:ilvl w:val="0"/>
          <w:numId w:val="7"/>
        </w:numPr>
        <w:tabs>
          <w:tab w:val="left" w:pos="709"/>
        </w:tabs>
        <w:spacing w:before="240" w:after="0" w:line="276" w:lineRule="auto"/>
        <w:jc w:val="both"/>
        <w:rPr>
          <w:rFonts w:ascii="Garamond" w:hAnsi="Garamond"/>
          <w:sz w:val="23"/>
          <w:szCs w:val="23"/>
        </w:rPr>
      </w:pPr>
      <w:r w:rsidRPr="000A04B6">
        <w:rPr>
          <w:rFonts w:ascii="Garamond" w:hAnsi="Garamond"/>
          <w:sz w:val="23"/>
          <w:szCs w:val="23"/>
        </w:rPr>
        <w:t xml:space="preserve">tutte le analisi, le valutazioni, gli elaborati ed altri documenti di qualsiasi natura concernenti </w:t>
      </w:r>
      <w:r w:rsidR="002354CC">
        <w:rPr>
          <w:rFonts w:ascii="Garamond" w:hAnsi="Garamond"/>
          <w:sz w:val="23"/>
          <w:szCs w:val="23"/>
        </w:rPr>
        <w:t>la SGR</w:t>
      </w:r>
      <w:r w:rsidR="002354CC" w:rsidRPr="000A04B6">
        <w:rPr>
          <w:rFonts w:ascii="Garamond" w:hAnsi="Garamond"/>
          <w:sz w:val="23"/>
          <w:szCs w:val="23"/>
        </w:rPr>
        <w:t xml:space="preserve"> </w:t>
      </w:r>
      <w:r w:rsidRPr="000A04B6">
        <w:rPr>
          <w:rFonts w:ascii="Garamond" w:hAnsi="Garamond"/>
          <w:sz w:val="23"/>
          <w:szCs w:val="23"/>
        </w:rPr>
        <w:t xml:space="preserve">e/o </w:t>
      </w:r>
      <w:r w:rsidR="00E94D1C">
        <w:rPr>
          <w:rFonts w:ascii="Garamond" w:hAnsi="Garamond"/>
          <w:sz w:val="23"/>
          <w:szCs w:val="23"/>
        </w:rPr>
        <w:t>l</w:t>
      </w:r>
      <w:r w:rsidR="0038070B">
        <w:rPr>
          <w:rFonts w:ascii="Garamond" w:hAnsi="Garamond"/>
          <w:sz w:val="23"/>
          <w:szCs w:val="23"/>
        </w:rPr>
        <w:t xml:space="preserve">a Possibile </w:t>
      </w:r>
      <w:r w:rsidR="00E94D1C">
        <w:rPr>
          <w:rFonts w:ascii="Garamond" w:hAnsi="Garamond"/>
          <w:sz w:val="23"/>
          <w:szCs w:val="23"/>
        </w:rPr>
        <w:t xml:space="preserve">Operazione </w:t>
      </w:r>
      <w:r>
        <w:rPr>
          <w:rFonts w:ascii="Garamond" w:hAnsi="Garamond"/>
          <w:sz w:val="23"/>
          <w:szCs w:val="23"/>
        </w:rPr>
        <w:t xml:space="preserve">e/o il Fondo </w:t>
      </w:r>
      <w:r w:rsidR="00DF688D" w:rsidRPr="000A04B6">
        <w:rPr>
          <w:rFonts w:ascii="Garamond" w:hAnsi="Garamond"/>
          <w:sz w:val="23"/>
          <w:szCs w:val="23"/>
        </w:rPr>
        <w:t>preparati d</w:t>
      </w:r>
      <w:r w:rsidR="00DF688D">
        <w:rPr>
          <w:rFonts w:ascii="Garamond" w:hAnsi="Garamond"/>
          <w:sz w:val="23"/>
          <w:szCs w:val="23"/>
        </w:rPr>
        <w:t>alla SGR</w:t>
      </w:r>
      <w:r w:rsidR="00DF688D" w:rsidRPr="000A04B6">
        <w:rPr>
          <w:rFonts w:ascii="Garamond" w:hAnsi="Garamond"/>
          <w:sz w:val="23"/>
          <w:szCs w:val="23"/>
        </w:rPr>
        <w:t xml:space="preserve">, nonché </w:t>
      </w:r>
      <w:r w:rsidR="00DF688D">
        <w:rPr>
          <w:rFonts w:ascii="Garamond" w:hAnsi="Garamond"/>
          <w:sz w:val="23"/>
          <w:szCs w:val="23"/>
        </w:rPr>
        <w:t>dai suoi azionisti</w:t>
      </w:r>
      <w:r w:rsidR="00DF688D" w:rsidRPr="000A04B6">
        <w:rPr>
          <w:rFonts w:ascii="Garamond" w:hAnsi="Garamond"/>
          <w:sz w:val="23"/>
          <w:szCs w:val="23"/>
        </w:rPr>
        <w:t>, amministratori, dipendenti, collaboratori, intermediari o consulenti,</w:t>
      </w:r>
      <w:r w:rsidR="00DF688D">
        <w:rPr>
          <w:rFonts w:ascii="Garamond" w:hAnsi="Garamond"/>
          <w:sz w:val="23"/>
          <w:szCs w:val="23"/>
        </w:rPr>
        <w:t xml:space="preserve"> </w:t>
      </w:r>
      <w:r w:rsidRPr="000A04B6">
        <w:rPr>
          <w:rFonts w:ascii="Garamond" w:hAnsi="Garamond"/>
          <w:sz w:val="23"/>
          <w:szCs w:val="23"/>
        </w:rPr>
        <w:t>che contengano, riproducano o derivino dalle Informazioni Riservate di cui al precedente punto (a);</w:t>
      </w:r>
    </w:p>
    <w:p w14:paraId="22F6B874" w14:textId="0FAB2041" w:rsidR="00BD595E" w:rsidRPr="00B833FA" w:rsidRDefault="00BD595E" w:rsidP="0038070B">
      <w:pPr>
        <w:widowControl w:val="0"/>
        <w:numPr>
          <w:ilvl w:val="0"/>
          <w:numId w:val="7"/>
        </w:numPr>
        <w:tabs>
          <w:tab w:val="left" w:pos="709"/>
        </w:tabs>
        <w:spacing w:before="240" w:after="0" w:line="276" w:lineRule="auto"/>
        <w:jc w:val="both"/>
        <w:rPr>
          <w:rFonts w:ascii="Garamond" w:eastAsia="Times New Roman" w:hAnsi="Garamond" w:cs="Times New Roman"/>
        </w:rPr>
      </w:pPr>
      <w:r w:rsidRPr="000A04B6">
        <w:rPr>
          <w:rFonts w:ascii="Garamond" w:hAnsi="Garamond"/>
          <w:sz w:val="23"/>
          <w:szCs w:val="23"/>
        </w:rPr>
        <w:t>tutti gli atti, i contratti e i documenti, nonché gli esiti delle attività formali e informali, relativi a</w:t>
      </w:r>
      <w:r w:rsidR="00DF688D">
        <w:rPr>
          <w:rFonts w:ascii="Garamond" w:hAnsi="Garamond"/>
          <w:sz w:val="23"/>
          <w:szCs w:val="23"/>
        </w:rPr>
        <w:t xml:space="preserve">lla SGR </w:t>
      </w:r>
      <w:r w:rsidRPr="000A04B6">
        <w:rPr>
          <w:rFonts w:ascii="Garamond" w:hAnsi="Garamond"/>
          <w:sz w:val="23"/>
          <w:szCs w:val="23"/>
        </w:rPr>
        <w:t xml:space="preserve">e/o </w:t>
      </w:r>
      <w:r w:rsidR="00E94D1C">
        <w:rPr>
          <w:rFonts w:ascii="Garamond" w:hAnsi="Garamond"/>
          <w:sz w:val="23"/>
          <w:szCs w:val="23"/>
        </w:rPr>
        <w:t>l</w:t>
      </w:r>
      <w:r w:rsidR="0038070B">
        <w:rPr>
          <w:rFonts w:ascii="Garamond" w:hAnsi="Garamond"/>
          <w:sz w:val="23"/>
          <w:szCs w:val="23"/>
        </w:rPr>
        <w:t xml:space="preserve">a Possibile </w:t>
      </w:r>
      <w:r w:rsidR="00E94D1C">
        <w:rPr>
          <w:rFonts w:ascii="Garamond" w:hAnsi="Garamond"/>
          <w:sz w:val="23"/>
          <w:szCs w:val="23"/>
        </w:rPr>
        <w:t xml:space="preserve">Operazione </w:t>
      </w:r>
      <w:r>
        <w:rPr>
          <w:rFonts w:ascii="Garamond" w:hAnsi="Garamond"/>
          <w:sz w:val="23"/>
          <w:szCs w:val="23"/>
        </w:rPr>
        <w:t>e/o il Fondo</w:t>
      </w:r>
      <w:r w:rsidR="00DF688D">
        <w:rPr>
          <w:rFonts w:ascii="Garamond" w:hAnsi="Garamond"/>
          <w:sz w:val="23"/>
          <w:szCs w:val="23"/>
        </w:rPr>
        <w:t>, ivi incluso il presente Accordo di Riservatezza,</w:t>
      </w:r>
    </w:p>
    <w:p w14:paraId="41B9FAD3" w14:textId="70708C2C" w:rsidR="00BD595E" w:rsidRPr="00B833FA" w:rsidRDefault="00BD595E" w:rsidP="00BD595E">
      <w:pPr>
        <w:jc w:val="both"/>
        <w:rPr>
          <w:rFonts w:ascii="Garamond" w:eastAsia="Times New Roman" w:hAnsi="Garamond" w:cs="Times New Roman"/>
        </w:rPr>
      </w:pPr>
      <w:r>
        <w:rPr>
          <w:rFonts w:ascii="Garamond" w:eastAsia="Times New Roman" w:hAnsi="Garamond" w:cs="Times New Roman"/>
        </w:rPr>
        <w:t>(le “</w:t>
      </w:r>
      <w:r w:rsidRPr="00B833FA">
        <w:rPr>
          <w:rFonts w:ascii="Garamond" w:eastAsia="Times New Roman" w:hAnsi="Garamond" w:cs="Times New Roman"/>
          <w:b/>
          <w:bCs/>
        </w:rPr>
        <w:t>Informazioni Riservate</w:t>
      </w:r>
      <w:r>
        <w:rPr>
          <w:rFonts w:ascii="Garamond" w:eastAsia="Times New Roman" w:hAnsi="Garamond" w:cs="Times New Roman"/>
        </w:rPr>
        <w:t>”)</w:t>
      </w:r>
      <w:r w:rsidR="00E94D1C">
        <w:rPr>
          <w:rFonts w:ascii="Garamond" w:eastAsia="Times New Roman" w:hAnsi="Garamond" w:cs="Times New Roman"/>
        </w:rPr>
        <w:t>.</w:t>
      </w:r>
    </w:p>
    <w:p w14:paraId="392E0095" w14:textId="36125B02" w:rsidR="004D633E" w:rsidRPr="002E6A60" w:rsidRDefault="004D633E" w:rsidP="004D633E">
      <w:pPr>
        <w:jc w:val="both"/>
        <w:rPr>
          <w:rFonts w:ascii="Garamond" w:eastAsia="Times New Roman" w:hAnsi="Garamond" w:cs="Times New Roman"/>
        </w:rPr>
      </w:pPr>
      <w:r w:rsidRPr="002E6A60">
        <w:rPr>
          <w:rFonts w:ascii="Garamond" w:eastAsia="Times New Roman" w:hAnsi="Garamond" w:cs="Times New Roman"/>
        </w:rPr>
        <w:t>Non costituiscono Informazioni Riservate le informazioni:</w:t>
      </w:r>
    </w:p>
    <w:p w14:paraId="34D92BCC" w14:textId="77777777" w:rsidR="004D633E" w:rsidRPr="00B833FA" w:rsidRDefault="004D633E" w:rsidP="001A6133">
      <w:pPr>
        <w:pStyle w:val="Paragrafoelenco"/>
        <w:numPr>
          <w:ilvl w:val="0"/>
          <w:numId w:val="12"/>
        </w:numPr>
        <w:jc w:val="both"/>
        <w:rPr>
          <w:rFonts w:ascii="Garamond" w:eastAsia="Times New Roman" w:hAnsi="Garamond" w:cs="Times New Roman"/>
        </w:rPr>
      </w:pPr>
      <w:r w:rsidRPr="00B833FA">
        <w:rPr>
          <w:rFonts w:ascii="Garamond" w:eastAsia="Times New Roman" w:hAnsi="Garamond" w:cs="Times New Roman"/>
        </w:rPr>
        <w:t>già disponibili al pubblico al momento di sottoscrizione del presente accordo;</w:t>
      </w:r>
    </w:p>
    <w:p w14:paraId="0A71F885" w14:textId="7402E5F9" w:rsidR="004D633E" w:rsidRPr="00B833FA" w:rsidRDefault="004D633E" w:rsidP="001A6133">
      <w:pPr>
        <w:pStyle w:val="Paragrafoelenco"/>
        <w:numPr>
          <w:ilvl w:val="0"/>
          <w:numId w:val="12"/>
        </w:numPr>
        <w:jc w:val="both"/>
        <w:rPr>
          <w:rFonts w:ascii="Garamond" w:eastAsia="Times New Roman" w:hAnsi="Garamond" w:cs="Times New Roman"/>
        </w:rPr>
      </w:pPr>
      <w:r w:rsidRPr="00B833FA">
        <w:rPr>
          <w:rFonts w:ascii="Garamond" w:eastAsia="Times New Roman" w:hAnsi="Garamond" w:cs="Times New Roman"/>
        </w:rPr>
        <w:t xml:space="preserve">che erano o che diventino generalmente disponibili al pubblico dopo la sottoscrizione del presente </w:t>
      </w:r>
      <w:r w:rsidR="00DF688D">
        <w:rPr>
          <w:rFonts w:ascii="Garamond" w:eastAsia="Times New Roman" w:hAnsi="Garamond" w:cs="Times New Roman"/>
        </w:rPr>
        <w:t>A</w:t>
      </w:r>
      <w:r w:rsidRPr="00B833FA">
        <w:rPr>
          <w:rFonts w:ascii="Garamond" w:eastAsia="Times New Roman" w:hAnsi="Garamond" w:cs="Times New Roman"/>
        </w:rPr>
        <w:t xml:space="preserve">ccordo </w:t>
      </w:r>
      <w:r w:rsidR="00DF688D">
        <w:rPr>
          <w:rFonts w:ascii="Garamond" w:eastAsia="Times New Roman" w:hAnsi="Garamond" w:cs="Times New Roman"/>
        </w:rPr>
        <w:t xml:space="preserve">di Riservatezza </w:t>
      </w:r>
      <w:r w:rsidRPr="00B833FA">
        <w:rPr>
          <w:rFonts w:ascii="Garamond" w:eastAsia="Times New Roman" w:hAnsi="Garamond" w:cs="Times New Roman"/>
        </w:rPr>
        <w:t xml:space="preserve">per motivi diversi dalla violazione, da parte nostra o dei nostri </w:t>
      </w:r>
      <w:r w:rsidR="00E94D1C">
        <w:rPr>
          <w:rFonts w:ascii="Garamond" w:eastAsia="Times New Roman" w:hAnsi="Garamond" w:cs="Times New Roman"/>
        </w:rPr>
        <w:t xml:space="preserve">amministratori, </w:t>
      </w:r>
      <w:r w:rsidR="00E94D1C" w:rsidRPr="001A6133">
        <w:rPr>
          <w:rFonts w:ascii="Garamond" w:eastAsia="Times New Roman" w:hAnsi="Garamond" w:cs="Times New Roman"/>
          <w:i/>
          <w:iCs/>
        </w:rPr>
        <w:t>manager</w:t>
      </w:r>
      <w:r w:rsidR="00E94D1C">
        <w:rPr>
          <w:rFonts w:ascii="Garamond" w:eastAsia="Times New Roman" w:hAnsi="Garamond" w:cs="Times New Roman"/>
        </w:rPr>
        <w:t>, dipendenti, collaboratori, agenti e consulenti (collettivamente i “</w:t>
      </w:r>
      <w:r w:rsidRPr="00B833FA">
        <w:rPr>
          <w:rFonts w:ascii="Garamond" w:eastAsia="Times New Roman" w:hAnsi="Garamond" w:cs="Times New Roman"/>
          <w:b/>
          <w:bCs/>
        </w:rPr>
        <w:t>Rappresentanti</w:t>
      </w:r>
      <w:r w:rsidR="00E94D1C">
        <w:rPr>
          <w:rFonts w:ascii="Garamond" w:eastAsia="Times New Roman" w:hAnsi="Garamond" w:cs="Times New Roman"/>
        </w:rPr>
        <w:t>”)</w:t>
      </w:r>
      <w:r w:rsidRPr="00B833FA">
        <w:rPr>
          <w:rFonts w:ascii="Garamond" w:eastAsia="Times New Roman" w:hAnsi="Garamond" w:cs="Times New Roman"/>
        </w:rPr>
        <w:t xml:space="preserve">, degli obblighi di cui al presente </w:t>
      </w:r>
      <w:r w:rsidR="00DF688D">
        <w:rPr>
          <w:rFonts w:ascii="Garamond" w:eastAsia="Times New Roman" w:hAnsi="Garamond" w:cs="Times New Roman"/>
        </w:rPr>
        <w:t>A</w:t>
      </w:r>
      <w:r w:rsidRPr="00B833FA">
        <w:rPr>
          <w:rFonts w:ascii="Garamond" w:eastAsia="Times New Roman" w:hAnsi="Garamond" w:cs="Times New Roman"/>
        </w:rPr>
        <w:t>ccordo</w:t>
      </w:r>
      <w:r w:rsidR="00DF688D">
        <w:rPr>
          <w:rFonts w:ascii="Garamond" w:eastAsia="Times New Roman" w:hAnsi="Garamond" w:cs="Times New Roman"/>
        </w:rPr>
        <w:t xml:space="preserve"> di Riservatezza</w:t>
      </w:r>
      <w:r w:rsidRPr="00B833FA">
        <w:rPr>
          <w:rFonts w:ascii="Garamond" w:eastAsia="Times New Roman" w:hAnsi="Garamond" w:cs="Times New Roman"/>
        </w:rPr>
        <w:t>;</w:t>
      </w:r>
    </w:p>
    <w:p w14:paraId="5157BDC3" w14:textId="65420FF8" w:rsidR="004D633E" w:rsidRPr="00B833FA" w:rsidRDefault="004D633E" w:rsidP="001A6133">
      <w:pPr>
        <w:pStyle w:val="Paragrafoelenco"/>
        <w:numPr>
          <w:ilvl w:val="0"/>
          <w:numId w:val="12"/>
        </w:numPr>
        <w:jc w:val="both"/>
        <w:rPr>
          <w:rFonts w:ascii="Garamond" w:eastAsia="Times New Roman" w:hAnsi="Garamond" w:cs="Times New Roman"/>
        </w:rPr>
      </w:pPr>
      <w:r w:rsidRPr="00B833FA">
        <w:rPr>
          <w:rFonts w:ascii="Garamond" w:eastAsia="Times New Roman" w:hAnsi="Garamond" w:cs="Times New Roman"/>
        </w:rPr>
        <w:t>che devono essere comunicate in ragione di un ordine di un’autorità governativa, giudiziaria o di vigilanza regolamentare o una legge, regolamento o disposizione</w:t>
      </w:r>
      <w:r w:rsidR="00DF688D">
        <w:rPr>
          <w:rFonts w:ascii="Garamond" w:eastAsia="Times New Roman" w:hAnsi="Garamond" w:cs="Times New Roman"/>
        </w:rPr>
        <w:t xml:space="preserve"> normativa</w:t>
      </w:r>
      <w:r w:rsidRPr="00B833FA">
        <w:rPr>
          <w:rFonts w:ascii="Garamond" w:eastAsia="Times New Roman" w:hAnsi="Garamond" w:cs="Times New Roman"/>
        </w:rPr>
        <w:t xml:space="preserve"> applicabile. In tali eventi, sarà nostra cura che la divulgazione delle Informazioni Riservate sia limitata esclusivamente a quanto strettamente necessario sulla base delle disposizioni applicabili e delle richieste delle predette autorità; </w:t>
      </w:r>
    </w:p>
    <w:p w14:paraId="2E17CB91" w14:textId="4A165B3E" w:rsidR="004D633E" w:rsidRPr="00B833FA" w:rsidRDefault="004D633E" w:rsidP="001A6133">
      <w:pPr>
        <w:pStyle w:val="Paragrafoelenco"/>
        <w:numPr>
          <w:ilvl w:val="0"/>
          <w:numId w:val="12"/>
        </w:numPr>
        <w:jc w:val="both"/>
        <w:rPr>
          <w:rFonts w:ascii="Garamond" w:eastAsia="Times New Roman" w:hAnsi="Garamond" w:cs="Times New Roman"/>
        </w:rPr>
      </w:pPr>
      <w:r w:rsidRPr="00B833FA">
        <w:rPr>
          <w:rFonts w:ascii="Garamond" w:eastAsia="Times New Roman" w:hAnsi="Garamond" w:cs="Times New Roman"/>
        </w:rPr>
        <w:t xml:space="preserve">che è strettamente necessario comunicare ai nostri Rappresentanti al fine di valutare la </w:t>
      </w:r>
      <w:r w:rsidR="0038070B">
        <w:rPr>
          <w:rFonts w:ascii="Garamond" w:eastAsia="Times New Roman" w:hAnsi="Garamond" w:cs="Times New Roman"/>
        </w:rPr>
        <w:t>P</w:t>
      </w:r>
      <w:r w:rsidRPr="00B833FA">
        <w:rPr>
          <w:rFonts w:ascii="Garamond" w:eastAsia="Times New Roman" w:hAnsi="Garamond" w:cs="Times New Roman"/>
        </w:rPr>
        <w:t>ossibile Operazione;</w:t>
      </w:r>
    </w:p>
    <w:p w14:paraId="4B280F50" w14:textId="48435D40" w:rsidR="004D633E" w:rsidRPr="00B833FA" w:rsidRDefault="004D633E" w:rsidP="0038070B">
      <w:pPr>
        <w:pStyle w:val="Paragrafoelenco"/>
        <w:numPr>
          <w:ilvl w:val="0"/>
          <w:numId w:val="12"/>
        </w:numPr>
        <w:jc w:val="both"/>
        <w:rPr>
          <w:rFonts w:ascii="Garamond" w:eastAsia="Times New Roman" w:hAnsi="Garamond" w:cs="Times New Roman"/>
        </w:rPr>
      </w:pPr>
      <w:r w:rsidRPr="00B833FA">
        <w:rPr>
          <w:rFonts w:ascii="Garamond" w:eastAsia="Times New Roman" w:hAnsi="Garamond" w:cs="Times New Roman"/>
        </w:rPr>
        <w:t>che vengano a nostra conoscenza da fonti terze e diverse, a condizione che la divulgazione delle predette informazioni non costituisca, da parte delle predette fonti, violazione di impegni di riservatezza nei confronti della SGR</w:t>
      </w:r>
      <w:r w:rsidR="0038070B">
        <w:rPr>
          <w:rFonts w:ascii="Garamond" w:eastAsia="Times New Roman" w:hAnsi="Garamond" w:cs="Times New Roman"/>
        </w:rPr>
        <w:t>.</w:t>
      </w:r>
    </w:p>
    <w:p w14:paraId="00BD435A" w14:textId="2D21733A" w:rsidR="00DF688D" w:rsidRPr="001A6133" w:rsidRDefault="00DF688D" w:rsidP="001A6133">
      <w:pPr>
        <w:jc w:val="both"/>
        <w:rPr>
          <w:rFonts w:ascii="Garamond" w:eastAsia="Times New Roman" w:hAnsi="Garamond" w:cs="Times New Roman"/>
        </w:rPr>
      </w:pPr>
      <w:r w:rsidRPr="001A6133">
        <w:rPr>
          <w:rFonts w:ascii="Garamond" w:eastAsia="Times New Roman" w:hAnsi="Garamond" w:cs="Times New Roman"/>
        </w:rPr>
        <w:t xml:space="preserve">Nel caso si verifichi la fattispecie di cui alla precedente lettera c), </w:t>
      </w:r>
      <w:r>
        <w:rPr>
          <w:rFonts w:ascii="Garamond" w:eastAsia="Times New Roman" w:hAnsi="Garamond" w:cs="Times New Roman"/>
        </w:rPr>
        <w:t>ci</w:t>
      </w:r>
      <w:r w:rsidRPr="001A6133">
        <w:rPr>
          <w:rFonts w:ascii="Garamond" w:eastAsia="Times New Roman" w:hAnsi="Garamond" w:cs="Times New Roman"/>
        </w:rPr>
        <w:t xml:space="preserve"> </w:t>
      </w:r>
      <w:r w:rsidRPr="00DF688D">
        <w:rPr>
          <w:rFonts w:ascii="Garamond" w:eastAsia="Times New Roman" w:hAnsi="Garamond" w:cs="Times New Roman"/>
        </w:rPr>
        <w:t>impegni</w:t>
      </w:r>
      <w:r>
        <w:rPr>
          <w:rFonts w:ascii="Garamond" w:eastAsia="Times New Roman" w:hAnsi="Garamond" w:cs="Times New Roman"/>
        </w:rPr>
        <w:t>a</w:t>
      </w:r>
      <w:r w:rsidRPr="00DF688D">
        <w:rPr>
          <w:rFonts w:ascii="Garamond" w:eastAsia="Times New Roman" w:hAnsi="Garamond" w:cs="Times New Roman"/>
        </w:rPr>
        <w:t>mo</w:t>
      </w:r>
      <w:r w:rsidRPr="001A6133">
        <w:rPr>
          <w:rFonts w:ascii="Garamond" w:eastAsia="Times New Roman" w:hAnsi="Garamond" w:cs="Times New Roman"/>
        </w:rPr>
        <w:t xml:space="preserve"> - compatibilmente con gli eventuali vincoli di legge - a notificare immediatamente alla </w:t>
      </w:r>
      <w:r>
        <w:rPr>
          <w:rFonts w:ascii="Garamond" w:eastAsia="Times New Roman" w:hAnsi="Garamond" w:cs="Times New Roman"/>
        </w:rPr>
        <w:t>SGR</w:t>
      </w:r>
      <w:r w:rsidRPr="001A6133">
        <w:rPr>
          <w:rFonts w:ascii="Garamond" w:eastAsia="Times New Roman" w:hAnsi="Garamond" w:cs="Times New Roman"/>
        </w:rPr>
        <w:t xml:space="preserve"> la comunicazione, rendendosi disponibili a coadiuvare </w:t>
      </w:r>
      <w:r>
        <w:rPr>
          <w:rFonts w:ascii="Garamond" w:eastAsia="Times New Roman" w:hAnsi="Garamond" w:cs="Times New Roman"/>
        </w:rPr>
        <w:t>la SGR</w:t>
      </w:r>
      <w:r w:rsidRPr="001A6133">
        <w:rPr>
          <w:rFonts w:ascii="Garamond" w:eastAsia="Times New Roman" w:hAnsi="Garamond" w:cs="Times New Roman"/>
        </w:rPr>
        <w:t xml:space="preserve"> in ogni più opportuna azione tesa ad evitare la divulgazione delle Informazioni Riservate in questione.</w:t>
      </w:r>
    </w:p>
    <w:p w14:paraId="5AE040FC" w14:textId="2E3D6BEE" w:rsidR="004D633E" w:rsidRPr="00BD595E" w:rsidRDefault="004D633E">
      <w:pPr>
        <w:jc w:val="both"/>
        <w:rPr>
          <w:rFonts w:ascii="Garamond" w:eastAsia="Times New Roman" w:hAnsi="Garamond" w:cs="Times New Roman"/>
        </w:rPr>
      </w:pPr>
      <w:r w:rsidRPr="002E6A60">
        <w:rPr>
          <w:rFonts w:ascii="Garamond" w:eastAsia="Times New Roman" w:hAnsi="Garamond" w:cs="Times New Roman"/>
        </w:rPr>
        <w:t>C</w:t>
      </w:r>
      <w:r w:rsidR="00BD595E">
        <w:rPr>
          <w:rFonts w:ascii="Garamond" w:eastAsia="Times New Roman" w:hAnsi="Garamond" w:cs="Times New Roman"/>
        </w:rPr>
        <w:t>on riferimento alle Informazioni Riservate che verranno fornite, c</w:t>
      </w:r>
      <w:r w:rsidRPr="002E6A60">
        <w:rPr>
          <w:rFonts w:ascii="Garamond" w:eastAsia="Times New Roman" w:hAnsi="Garamond" w:cs="Times New Roman"/>
        </w:rPr>
        <w:t xml:space="preserve">i impegniamo espressamente, dalla data di sottoscrizione del presente </w:t>
      </w:r>
      <w:r w:rsidR="00DF688D">
        <w:rPr>
          <w:rFonts w:ascii="Garamond" w:eastAsia="Times New Roman" w:hAnsi="Garamond" w:cs="Times New Roman"/>
        </w:rPr>
        <w:t>A</w:t>
      </w:r>
      <w:r w:rsidRPr="002E6A60">
        <w:rPr>
          <w:rFonts w:ascii="Garamond" w:eastAsia="Times New Roman" w:hAnsi="Garamond" w:cs="Times New Roman"/>
        </w:rPr>
        <w:t>ccordo</w:t>
      </w:r>
      <w:r w:rsidR="00DF688D">
        <w:rPr>
          <w:rFonts w:ascii="Garamond" w:eastAsia="Times New Roman" w:hAnsi="Garamond" w:cs="Times New Roman"/>
        </w:rPr>
        <w:t xml:space="preserve"> di Riservatezza</w:t>
      </w:r>
      <w:r w:rsidR="00BD595E">
        <w:rPr>
          <w:rFonts w:ascii="Garamond" w:eastAsia="Times New Roman" w:hAnsi="Garamond" w:cs="Times New Roman"/>
        </w:rPr>
        <w:t xml:space="preserve">, </w:t>
      </w:r>
      <w:r w:rsidRPr="002E6A60">
        <w:rPr>
          <w:rFonts w:ascii="Garamond" w:eastAsia="Times New Roman" w:hAnsi="Garamond" w:cs="Times New Roman"/>
        </w:rPr>
        <w:t xml:space="preserve">anche ai sensi </w:t>
      </w:r>
      <w:r w:rsidR="00BD595E">
        <w:rPr>
          <w:rFonts w:ascii="Garamond" w:eastAsia="Times New Roman" w:hAnsi="Garamond" w:cs="Times New Roman"/>
        </w:rPr>
        <w:t xml:space="preserve">e per gli effetti </w:t>
      </w:r>
      <w:r w:rsidRPr="002E6A60">
        <w:rPr>
          <w:rFonts w:ascii="Garamond" w:eastAsia="Times New Roman" w:hAnsi="Garamond" w:cs="Times New Roman"/>
        </w:rPr>
        <w:t>dell’art. 1381 del Codice Civile</w:t>
      </w:r>
      <w:r w:rsidR="00BD595E" w:rsidRPr="002E6A60">
        <w:rPr>
          <w:rFonts w:ascii="Garamond" w:eastAsia="Times New Roman" w:hAnsi="Garamond" w:cs="Times New Roman"/>
        </w:rPr>
        <w:t xml:space="preserve">, anche per i nostri Rappresentanti, </w:t>
      </w:r>
      <w:r w:rsidR="00BD595E">
        <w:rPr>
          <w:rFonts w:ascii="Garamond" w:eastAsia="Times New Roman" w:hAnsi="Garamond" w:cs="Times New Roman"/>
        </w:rPr>
        <w:t xml:space="preserve">e per il nostro </w:t>
      </w:r>
      <w:r w:rsidR="00BD595E" w:rsidRPr="00BD595E">
        <w:rPr>
          <w:rFonts w:ascii="Garamond" w:eastAsia="Times New Roman" w:hAnsi="Garamond" w:cs="Times New Roman"/>
        </w:rPr>
        <w:t>“</w:t>
      </w:r>
      <w:r w:rsidR="00BD595E" w:rsidRPr="00BD595E">
        <w:rPr>
          <w:rFonts w:ascii="Garamond" w:eastAsia="Times New Roman" w:hAnsi="Garamond" w:cs="Times New Roman"/>
          <w:b/>
          <w:bCs/>
        </w:rPr>
        <w:t>Gruppo</w:t>
      </w:r>
      <w:r w:rsidR="00BD595E" w:rsidRPr="00BD595E">
        <w:rPr>
          <w:rFonts w:ascii="Garamond" w:eastAsia="Times New Roman" w:hAnsi="Garamond" w:cs="Times New Roman"/>
        </w:rPr>
        <w:t xml:space="preserve">”, per tale intendendosi tutte le società </w:t>
      </w:r>
      <w:r w:rsidR="00BD595E">
        <w:rPr>
          <w:rFonts w:ascii="Garamond" w:eastAsia="Times New Roman" w:hAnsi="Garamond" w:cs="Times New Roman"/>
        </w:rPr>
        <w:t xml:space="preserve">da noi </w:t>
      </w:r>
      <w:r w:rsidR="00BD595E" w:rsidRPr="00BD595E">
        <w:rPr>
          <w:rFonts w:ascii="Garamond" w:eastAsia="Times New Roman" w:hAnsi="Garamond" w:cs="Times New Roman"/>
        </w:rPr>
        <w:t xml:space="preserve">controllate e/o controllanti e/o collegate, anche ai sensi e per gli effetti di cui all’art. 2359 </w:t>
      </w:r>
      <w:r w:rsidR="00BD595E">
        <w:rPr>
          <w:rFonts w:ascii="Garamond" w:eastAsia="Times New Roman" w:hAnsi="Garamond" w:cs="Times New Roman"/>
        </w:rPr>
        <w:t>del C</w:t>
      </w:r>
      <w:r w:rsidR="00BD595E" w:rsidRPr="00BD595E">
        <w:rPr>
          <w:rFonts w:ascii="Garamond" w:eastAsia="Times New Roman" w:hAnsi="Garamond" w:cs="Times New Roman"/>
        </w:rPr>
        <w:t>od</w:t>
      </w:r>
      <w:r w:rsidR="00BD595E">
        <w:rPr>
          <w:rFonts w:ascii="Garamond" w:eastAsia="Times New Roman" w:hAnsi="Garamond" w:cs="Times New Roman"/>
        </w:rPr>
        <w:t>ice Civile</w:t>
      </w:r>
      <w:r w:rsidR="00BD595E" w:rsidRPr="00BD595E">
        <w:rPr>
          <w:rFonts w:ascii="Garamond" w:eastAsia="Times New Roman" w:hAnsi="Garamond" w:cs="Times New Roman"/>
        </w:rPr>
        <w:t>:</w:t>
      </w:r>
    </w:p>
    <w:p w14:paraId="1359FC6A" w14:textId="056267A6" w:rsidR="00BD595E" w:rsidRDefault="00BD595E" w:rsidP="0064343E">
      <w:pPr>
        <w:pStyle w:val="Paragrafoelenco"/>
        <w:numPr>
          <w:ilvl w:val="0"/>
          <w:numId w:val="6"/>
        </w:numPr>
        <w:jc w:val="both"/>
        <w:rPr>
          <w:rFonts w:ascii="Garamond" w:eastAsia="Times New Roman" w:hAnsi="Garamond" w:cs="Times New Roman"/>
        </w:rPr>
      </w:pPr>
      <w:r w:rsidRPr="00BD595E">
        <w:rPr>
          <w:rFonts w:ascii="Garamond" w:eastAsia="Times New Roman" w:hAnsi="Garamond" w:cs="Times New Roman"/>
        </w:rPr>
        <w:t>a riconoscere che le Informazioni Riservate fornite costituiscono dati riservati che rimarranno di esclusiva proprietà d</w:t>
      </w:r>
      <w:r w:rsidR="00DF688D">
        <w:rPr>
          <w:rFonts w:ascii="Garamond" w:eastAsia="Times New Roman" w:hAnsi="Garamond" w:cs="Times New Roman"/>
        </w:rPr>
        <w:t>ella SGR</w:t>
      </w:r>
      <w:r>
        <w:rPr>
          <w:rFonts w:ascii="Garamond" w:eastAsia="Times New Roman" w:hAnsi="Garamond" w:cs="Times New Roman"/>
        </w:rPr>
        <w:t>;</w:t>
      </w:r>
    </w:p>
    <w:p w14:paraId="6829E3FA" w14:textId="52FBC9C7" w:rsidR="004D633E" w:rsidRPr="00B833FA" w:rsidRDefault="004D633E" w:rsidP="00B833FA">
      <w:pPr>
        <w:pStyle w:val="Paragrafoelenco"/>
        <w:numPr>
          <w:ilvl w:val="0"/>
          <w:numId w:val="6"/>
        </w:numPr>
        <w:jc w:val="both"/>
        <w:rPr>
          <w:rFonts w:ascii="Garamond" w:eastAsia="Times New Roman" w:hAnsi="Garamond" w:cs="Times New Roman"/>
        </w:rPr>
      </w:pPr>
      <w:r w:rsidRPr="00B833FA">
        <w:rPr>
          <w:rFonts w:ascii="Garamond" w:eastAsia="Times New Roman" w:hAnsi="Garamond" w:cs="Times New Roman"/>
        </w:rPr>
        <w:t xml:space="preserve">a </w:t>
      </w:r>
      <w:r w:rsidR="00BD595E">
        <w:rPr>
          <w:rFonts w:ascii="Garamond" w:eastAsia="Times New Roman" w:hAnsi="Garamond" w:cs="Times New Roman"/>
        </w:rPr>
        <w:t xml:space="preserve">considerare le Informazioni Riservate come strettamente private e confidenziali e adottare </w:t>
      </w:r>
      <w:r w:rsidR="00BD595E" w:rsidRPr="00BD595E">
        <w:rPr>
          <w:rFonts w:ascii="Garamond" w:eastAsia="Times New Roman" w:hAnsi="Garamond" w:cs="Times New Roman"/>
        </w:rPr>
        <w:t>tutte le misure opportune per non pregiudicare la loro riservatezza</w:t>
      </w:r>
      <w:r w:rsidRPr="00B833FA">
        <w:rPr>
          <w:rFonts w:ascii="Garamond" w:eastAsia="Times New Roman" w:hAnsi="Garamond" w:cs="Times New Roman"/>
        </w:rPr>
        <w:t>;</w:t>
      </w:r>
    </w:p>
    <w:p w14:paraId="2A1BE542" w14:textId="2B2F0B25" w:rsidR="004D633E" w:rsidRPr="00B833FA" w:rsidRDefault="004D633E" w:rsidP="00B833FA">
      <w:pPr>
        <w:pStyle w:val="Paragrafoelenco"/>
        <w:numPr>
          <w:ilvl w:val="0"/>
          <w:numId w:val="6"/>
        </w:numPr>
        <w:jc w:val="both"/>
        <w:rPr>
          <w:rFonts w:ascii="Garamond" w:eastAsia="Times New Roman" w:hAnsi="Garamond" w:cs="Times New Roman"/>
        </w:rPr>
      </w:pPr>
      <w:r w:rsidRPr="00B833FA">
        <w:rPr>
          <w:rFonts w:ascii="Garamond" w:eastAsia="Times New Roman" w:hAnsi="Garamond" w:cs="Times New Roman"/>
        </w:rPr>
        <w:t xml:space="preserve">salvo quanto diversamente previsto nel presente </w:t>
      </w:r>
      <w:r w:rsidR="00DF688D">
        <w:rPr>
          <w:rFonts w:ascii="Garamond" w:eastAsia="Times New Roman" w:hAnsi="Garamond" w:cs="Times New Roman"/>
        </w:rPr>
        <w:t>A</w:t>
      </w:r>
      <w:r w:rsidRPr="00B833FA">
        <w:rPr>
          <w:rFonts w:ascii="Garamond" w:eastAsia="Times New Roman" w:hAnsi="Garamond" w:cs="Times New Roman"/>
        </w:rPr>
        <w:t>ccordo</w:t>
      </w:r>
      <w:r w:rsidR="00DF688D">
        <w:rPr>
          <w:rFonts w:ascii="Garamond" w:eastAsia="Times New Roman" w:hAnsi="Garamond" w:cs="Times New Roman"/>
        </w:rPr>
        <w:t xml:space="preserve"> di Riservatezza</w:t>
      </w:r>
      <w:r w:rsidRPr="00B833FA">
        <w:rPr>
          <w:rFonts w:ascii="Garamond" w:eastAsia="Times New Roman" w:hAnsi="Garamond" w:cs="Times New Roman"/>
        </w:rPr>
        <w:t>, a non divulgare o comunicare o diffondere le Informazioni Riservate a terzi, in tutto o in parte, senza il preventivo consenso scritto della SGR, che non potrà essere irragionevolmente negato;</w:t>
      </w:r>
    </w:p>
    <w:p w14:paraId="0B36DCFC" w14:textId="4FF4C908" w:rsidR="004D633E" w:rsidRPr="00B833FA" w:rsidRDefault="004D633E" w:rsidP="00B833FA">
      <w:pPr>
        <w:pStyle w:val="Paragrafoelenco"/>
        <w:numPr>
          <w:ilvl w:val="0"/>
          <w:numId w:val="6"/>
        </w:numPr>
        <w:jc w:val="both"/>
        <w:rPr>
          <w:rFonts w:ascii="Garamond" w:eastAsia="Times New Roman" w:hAnsi="Garamond" w:cs="Times New Roman"/>
        </w:rPr>
      </w:pPr>
      <w:r w:rsidRPr="00B833FA">
        <w:rPr>
          <w:rFonts w:ascii="Garamond" w:eastAsia="Times New Roman" w:hAnsi="Garamond" w:cs="Times New Roman"/>
        </w:rPr>
        <w:t xml:space="preserve">ad utilizzare le Informazioni Riservate esclusivamente al fine di valutare la </w:t>
      </w:r>
      <w:r w:rsidR="0038070B">
        <w:rPr>
          <w:rFonts w:ascii="Garamond" w:eastAsia="Times New Roman" w:hAnsi="Garamond" w:cs="Times New Roman"/>
        </w:rPr>
        <w:t>P</w:t>
      </w:r>
      <w:r w:rsidRPr="00B833FA">
        <w:rPr>
          <w:rFonts w:ascii="Garamond" w:eastAsia="Times New Roman" w:hAnsi="Garamond" w:cs="Times New Roman"/>
        </w:rPr>
        <w:t>ossibile Operazione</w:t>
      </w:r>
      <w:r w:rsidR="00DB04C5">
        <w:rPr>
          <w:rFonts w:ascii="Garamond" w:eastAsia="Times New Roman" w:hAnsi="Garamond" w:cs="Times New Roman"/>
        </w:rPr>
        <w:t xml:space="preserve"> e a non impiegarle, in tutto o in parte, in nessun altro modo</w:t>
      </w:r>
      <w:r w:rsidRPr="00B833FA">
        <w:rPr>
          <w:rFonts w:ascii="Garamond" w:eastAsia="Times New Roman" w:hAnsi="Garamond" w:cs="Times New Roman"/>
        </w:rPr>
        <w:t>;</w:t>
      </w:r>
    </w:p>
    <w:p w14:paraId="52C87860" w14:textId="20D289D1" w:rsidR="004D633E" w:rsidRPr="00B833FA" w:rsidRDefault="004D633E" w:rsidP="00B833FA">
      <w:pPr>
        <w:pStyle w:val="Paragrafoelenco"/>
        <w:numPr>
          <w:ilvl w:val="0"/>
          <w:numId w:val="6"/>
        </w:numPr>
        <w:jc w:val="both"/>
        <w:rPr>
          <w:rFonts w:ascii="Garamond" w:eastAsia="Times New Roman" w:hAnsi="Garamond" w:cs="Times New Roman"/>
        </w:rPr>
      </w:pPr>
      <w:r w:rsidRPr="00B833FA">
        <w:rPr>
          <w:rFonts w:ascii="Garamond" w:eastAsia="Times New Roman" w:hAnsi="Garamond" w:cs="Times New Roman"/>
        </w:rPr>
        <w:t>in caso di richiesta da parte della SGR, a restituire o distruggere le Informazioni Riservate in possesso nostro o dei nostri Rappresentanti, per quanto possibile ad eccezione delle informazioni che debbono essere conservate ai sensi della legge applicabile.</w:t>
      </w:r>
    </w:p>
    <w:p w14:paraId="6FBEE9FE" w14:textId="77777777" w:rsidR="004D633E" w:rsidRPr="002E6A60" w:rsidRDefault="004D633E" w:rsidP="004D633E">
      <w:pPr>
        <w:jc w:val="both"/>
        <w:rPr>
          <w:rFonts w:ascii="Garamond" w:eastAsia="Times New Roman" w:hAnsi="Garamond" w:cs="Times New Roman"/>
        </w:rPr>
      </w:pPr>
      <w:r w:rsidRPr="002E6A60">
        <w:rPr>
          <w:rFonts w:ascii="Garamond" w:eastAsia="Times New Roman" w:hAnsi="Garamond" w:cs="Times New Roman"/>
        </w:rPr>
        <w:lastRenderedPageBreak/>
        <w:t>Diamo atto che ogni valutazione, scelta o conclusione che trarremo dalle Informazioni Riservate rientrerà nella nostra piena responsabilità. Riconosciamo ed accettiamo che né la SGR, né gli amministratori, dipendenti, collaboratori, agenti e consulenti di questa rendono alcuna dichiarazione o rilasciano alcuna garanzia, espressa o implicita, con riferimento all’accuratezza e completezza delle Informazioni Riservate e che gli stessi non assumono alcuna responsabilità relativa a o risultante dall’utilizzo delle Informazioni Riservate o da eventuali errori o omissioni contenuti nelle stesse informazioni.</w:t>
      </w:r>
    </w:p>
    <w:p w14:paraId="0A239D6D" w14:textId="3BB12978" w:rsidR="004D633E" w:rsidRPr="002E6A60" w:rsidRDefault="004D633E" w:rsidP="004D633E">
      <w:pPr>
        <w:jc w:val="both"/>
        <w:rPr>
          <w:rFonts w:ascii="Garamond" w:eastAsia="Times New Roman" w:hAnsi="Garamond" w:cs="Times New Roman"/>
        </w:rPr>
      </w:pPr>
      <w:r w:rsidRPr="002E6A60">
        <w:rPr>
          <w:rFonts w:ascii="Garamond" w:eastAsia="Times New Roman" w:hAnsi="Garamond" w:cs="Times New Roman"/>
        </w:rPr>
        <w:t>In particolare, nessuna dichiarazione o garanzia è fornita in relazione al conseguimento o alla ragionevolezza di qualunque proiezione futura, stima o affermazione circa qualunque informazione rappresentata nelle Informazioni Riservate.</w:t>
      </w:r>
    </w:p>
    <w:p w14:paraId="135B24A9" w14:textId="77777777" w:rsidR="004D633E" w:rsidRDefault="004D633E" w:rsidP="004D633E">
      <w:pPr>
        <w:jc w:val="both"/>
        <w:rPr>
          <w:rFonts w:ascii="Garamond" w:eastAsia="Times New Roman" w:hAnsi="Garamond" w:cs="Times New Roman"/>
        </w:rPr>
      </w:pPr>
      <w:r w:rsidRPr="002E6A60">
        <w:rPr>
          <w:rFonts w:ascii="Garamond" w:eastAsia="Times New Roman" w:hAnsi="Garamond" w:cs="Times New Roman"/>
        </w:rPr>
        <w:t>Prendiamo atto e accettiamo che né la SGR né i suoi rappresentanti assumono alcun impegno o qualsiasi responsabilità in relazione all’integrazione o all’aggiornamento delle Informazioni Riservate fornite o rese disponibili.</w:t>
      </w:r>
    </w:p>
    <w:p w14:paraId="3EBCC467" w14:textId="460275A4" w:rsidR="00DF688D" w:rsidRPr="00DF688D" w:rsidRDefault="00DF688D" w:rsidP="00DF688D">
      <w:pPr>
        <w:jc w:val="both"/>
        <w:rPr>
          <w:rFonts w:ascii="Garamond" w:eastAsia="Times New Roman" w:hAnsi="Garamond" w:cs="Times New Roman"/>
        </w:rPr>
      </w:pPr>
      <w:r>
        <w:rPr>
          <w:rFonts w:ascii="Garamond" w:eastAsia="Times New Roman" w:hAnsi="Garamond" w:cs="Times New Roman"/>
        </w:rPr>
        <w:t>Prediamo altresì atto</w:t>
      </w:r>
      <w:r w:rsidRPr="00DF688D">
        <w:rPr>
          <w:rFonts w:ascii="Garamond" w:eastAsia="Times New Roman" w:hAnsi="Garamond" w:cs="Times New Roman"/>
        </w:rPr>
        <w:t xml:space="preserve">, anche per conto dei </w:t>
      </w:r>
      <w:r>
        <w:rPr>
          <w:rFonts w:ascii="Garamond" w:eastAsia="Times New Roman" w:hAnsi="Garamond" w:cs="Times New Roman"/>
        </w:rPr>
        <w:t xml:space="preserve">nostri </w:t>
      </w:r>
      <w:r w:rsidRPr="00DF688D">
        <w:rPr>
          <w:rFonts w:ascii="Garamond" w:eastAsia="Times New Roman" w:hAnsi="Garamond" w:cs="Times New Roman"/>
        </w:rPr>
        <w:t xml:space="preserve">Rappresentanti, che la titolarità delle Informazioni Riservate e l’utilizzo, la disponibilità e ogni altra possibile forma di sfruttamento di queste ultime, ivi inclusi, a mero titolo esemplificativo e non esaustivo, </w:t>
      </w:r>
      <w:r w:rsidRPr="00DF688D">
        <w:rPr>
          <w:rFonts w:ascii="Garamond" w:eastAsia="Times New Roman" w:hAnsi="Garamond" w:cs="Times New Roman"/>
          <w:i/>
          <w:iCs/>
        </w:rPr>
        <w:t>know-how</w:t>
      </w:r>
      <w:r w:rsidRPr="00DF688D">
        <w:rPr>
          <w:rFonts w:ascii="Garamond" w:eastAsia="Times New Roman" w:hAnsi="Garamond" w:cs="Times New Roman"/>
        </w:rPr>
        <w:t xml:space="preserve">, licenze, brevetti, diritti di proprietà intellettuale, di </w:t>
      </w:r>
      <w:r w:rsidRPr="00DF688D">
        <w:rPr>
          <w:rFonts w:ascii="Garamond" w:eastAsia="Times New Roman" w:hAnsi="Garamond" w:cs="Times New Roman"/>
          <w:i/>
          <w:iCs/>
        </w:rPr>
        <w:t>design</w:t>
      </w:r>
      <w:r w:rsidRPr="00DF688D">
        <w:rPr>
          <w:rFonts w:ascii="Garamond" w:eastAsia="Times New Roman" w:hAnsi="Garamond" w:cs="Times New Roman"/>
        </w:rPr>
        <w:t xml:space="preserve">, comunque denominati, rimarranno di esclusiva proprietà e disponibilità della </w:t>
      </w:r>
      <w:r>
        <w:rPr>
          <w:rFonts w:ascii="Garamond" w:eastAsia="Times New Roman" w:hAnsi="Garamond" w:cs="Times New Roman"/>
        </w:rPr>
        <w:t>SGR</w:t>
      </w:r>
      <w:r w:rsidRPr="00DF688D">
        <w:rPr>
          <w:rFonts w:ascii="Garamond" w:eastAsia="Times New Roman" w:hAnsi="Garamond" w:cs="Times New Roman"/>
        </w:rPr>
        <w:t xml:space="preserve">, o del terzo che le abbia divulgate per il tramite della </w:t>
      </w:r>
      <w:r>
        <w:rPr>
          <w:rFonts w:ascii="Garamond" w:eastAsia="Times New Roman" w:hAnsi="Garamond" w:cs="Times New Roman"/>
        </w:rPr>
        <w:t>SGR</w:t>
      </w:r>
      <w:r w:rsidRPr="00DF688D">
        <w:rPr>
          <w:rFonts w:ascii="Garamond" w:eastAsia="Times New Roman" w:hAnsi="Garamond" w:cs="Times New Roman"/>
        </w:rPr>
        <w:t>, salvo diverso ed espresso accordo sottoscritto dalla stessa.</w:t>
      </w:r>
    </w:p>
    <w:p w14:paraId="2A9A1481" w14:textId="2F44C6C8" w:rsidR="004D633E" w:rsidRPr="002E6A60" w:rsidRDefault="004D633E" w:rsidP="004D633E">
      <w:pPr>
        <w:jc w:val="both"/>
        <w:rPr>
          <w:rFonts w:ascii="Garamond" w:eastAsia="Times New Roman" w:hAnsi="Garamond" w:cs="Times New Roman"/>
        </w:rPr>
      </w:pPr>
      <w:r w:rsidRPr="002E6A60">
        <w:rPr>
          <w:rFonts w:ascii="Garamond" w:eastAsia="Times New Roman" w:hAnsi="Garamond" w:cs="Times New Roman"/>
        </w:rPr>
        <w:t xml:space="preserve">I nostri impegni ai sensi del presente accordo dureranno fino al verificarsi del primo fra i seguenti eventi: (i) </w:t>
      </w:r>
      <w:r w:rsidR="00F42F1B" w:rsidRPr="002E6A60">
        <w:rPr>
          <w:rFonts w:ascii="Garamond" w:eastAsia="Times New Roman" w:hAnsi="Garamond" w:cs="Times New Roman"/>
        </w:rPr>
        <w:t xml:space="preserve">eventuale </w:t>
      </w:r>
      <w:r w:rsidR="00DB04C5">
        <w:rPr>
          <w:rFonts w:ascii="Garamond" w:eastAsia="Times New Roman" w:hAnsi="Garamond" w:cs="Times New Roman"/>
        </w:rPr>
        <w:t>perfezionamento de</w:t>
      </w:r>
      <w:r w:rsidR="00F42F1B" w:rsidRPr="002E6A60">
        <w:rPr>
          <w:rFonts w:ascii="Garamond" w:eastAsia="Times New Roman" w:hAnsi="Garamond" w:cs="Times New Roman"/>
        </w:rPr>
        <w:t>ll</w:t>
      </w:r>
      <w:r w:rsidR="0038070B">
        <w:rPr>
          <w:rFonts w:ascii="Garamond" w:eastAsia="Times New Roman" w:hAnsi="Garamond" w:cs="Times New Roman"/>
        </w:rPr>
        <w:t xml:space="preserve">a Possibile </w:t>
      </w:r>
      <w:r w:rsidR="00F42F1B" w:rsidRPr="002E6A60">
        <w:rPr>
          <w:rFonts w:ascii="Garamond" w:eastAsia="Times New Roman" w:hAnsi="Garamond" w:cs="Times New Roman"/>
        </w:rPr>
        <w:t>Operazione</w:t>
      </w:r>
      <w:r w:rsidR="00BF0DC9" w:rsidRPr="002E6A60">
        <w:rPr>
          <w:rFonts w:ascii="Garamond" w:eastAsia="Times New Roman" w:hAnsi="Garamond" w:cs="Times New Roman"/>
        </w:rPr>
        <w:t>,</w:t>
      </w:r>
      <w:r w:rsidR="00F42F1B" w:rsidRPr="002E6A60">
        <w:rPr>
          <w:rFonts w:ascii="Garamond" w:eastAsia="Times New Roman" w:hAnsi="Garamond" w:cs="Times New Roman"/>
        </w:rPr>
        <w:t xml:space="preserve"> </w:t>
      </w:r>
      <w:r w:rsidRPr="002E6A60">
        <w:rPr>
          <w:rFonts w:ascii="Garamond" w:eastAsia="Times New Roman" w:hAnsi="Garamond" w:cs="Times New Roman"/>
        </w:rPr>
        <w:t>tra noi e la SGR nell’interess</w:t>
      </w:r>
      <w:r w:rsidR="001D5FA5" w:rsidRPr="002E6A60">
        <w:rPr>
          <w:rFonts w:ascii="Garamond" w:eastAsia="Times New Roman" w:hAnsi="Garamond" w:cs="Times New Roman"/>
        </w:rPr>
        <w:t>e de</w:t>
      </w:r>
      <w:r w:rsidR="00BE550D" w:rsidRPr="002E6A60">
        <w:rPr>
          <w:rFonts w:ascii="Garamond" w:eastAsia="Times New Roman" w:hAnsi="Garamond" w:cs="Times New Roman"/>
        </w:rPr>
        <w:t>l</w:t>
      </w:r>
      <w:r w:rsidR="001D5FA5" w:rsidRPr="002E6A60">
        <w:rPr>
          <w:rFonts w:ascii="Garamond" w:eastAsia="Times New Roman" w:hAnsi="Garamond" w:cs="Times New Roman"/>
        </w:rPr>
        <w:t xml:space="preserve"> Fond</w:t>
      </w:r>
      <w:r w:rsidR="00BE550D" w:rsidRPr="002E6A60">
        <w:rPr>
          <w:rFonts w:ascii="Garamond" w:eastAsia="Times New Roman" w:hAnsi="Garamond" w:cs="Times New Roman"/>
        </w:rPr>
        <w:t>o</w:t>
      </w:r>
      <w:r w:rsidRPr="002E6A60">
        <w:rPr>
          <w:rFonts w:ascii="Garamond" w:eastAsia="Times New Roman" w:hAnsi="Garamond" w:cs="Times New Roman"/>
        </w:rPr>
        <w:t xml:space="preserve">; o (ii) decorso di </w:t>
      </w:r>
      <w:r w:rsidRPr="00B833FA">
        <w:rPr>
          <w:rFonts w:ascii="Garamond" w:eastAsia="Times New Roman" w:hAnsi="Garamond" w:cs="Times New Roman"/>
        </w:rPr>
        <w:t>due</w:t>
      </w:r>
      <w:r w:rsidRPr="002E6A60">
        <w:rPr>
          <w:rFonts w:ascii="Garamond" w:eastAsia="Times New Roman" w:hAnsi="Garamond" w:cs="Times New Roman"/>
        </w:rPr>
        <w:t xml:space="preserve"> anni dalla data di sottoscrizione </w:t>
      </w:r>
      <w:r w:rsidR="0038070B">
        <w:rPr>
          <w:rFonts w:ascii="Garamond" w:eastAsia="Times New Roman" w:hAnsi="Garamond" w:cs="Times New Roman"/>
        </w:rPr>
        <w:t>dell’</w:t>
      </w:r>
      <w:r w:rsidR="00DF688D">
        <w:rPr>
          <w:rFonts w:ascii="Garamond" w:eastAsia="Times New Roman" w:hAnsi="Garamond" w:cs="Times New Roman"/>
        </w:rPr>
        <w:t>A</w:t>
      </w:r>
      <w:r w:rsidRPr="002E6A60">
        <w:rPr>
          <w:rFonts w:ascii="Garamond" w:eastAsia="Times New Roman" w:hAnsi="Garamond" w:cs="Times New Roman"/>
        </w:rPr>
        <w:t>ccordo</w:t>
      </w:r>
      <w:r w:rsidR="00DF688D">
        <w:rPr>
          <w:rFonts w:ascii="Garamond" w:eastAsia="Times New Roman" w:hAnsi="Garamond" w:cs="Times New Roman"/>
        </w:rPr>
        <w:t xml:space="preserve"> di Riservatezza</w:t>
      </w:r>
      <w:r w:rsidRPr="002E6A60">
        <w:rPr>
          <w:rFonts w:ascii="Garamond" w:eastAsia="Times New Roman" w:hAnsi="Garamond" w:cs="Times New Roman"/>
        </w:rPr>
        <w:t xml:space="preserve">. Il presente </w:t>
      </w:r>
      <w:r w:rsidR="00DF688D">
        <w:rPr>
          <w:rFonts w:ascii="Garamond" w:eastAsia="Times New Roman" w:hAnsi="Garamond" w:cs="Times New Roman"/>
        </w:rPr>
        <w:t>A</w:t>
      </w:r>
      <w:r w:rsidRPr="002E6A60">
        <w:rPr>
          <w:rFonts w:ascii="Garamond" w:eastAsia="Times New Roman" w:hAnsi="Garamond" w:cs="Times New Roman"/>
        </w:rPr>
        <w:t xml:space="preserve">ccordo </w:t>
      </w:r>
      <w:r w:rsidR="00DF688D">
        <w:rPr>
          <w:rFonts w:ascii="Garamond" w:eastAsia="Times New Roman" w:hAnsi="Garamond" w:cs="Times New Roman"/>
        </w:rPr>
        <w:t xml:space="preserve">di Riservatezza </w:t>
      </w:r>
      <w:r w:rsidRPr="002E6A60">
        <w:rPr>
          <w:rFonts w:ascii="Garamond" w:eastAsia="Times New Roman" w:hAnsi="Garamond" w:cs="Times New Roman"/>
        </w:rPr>
        <w:t>può essere modificato solo con l’espresso consenso scritto delle parti.</w:t>
      </w:r>
    </w:p>
    <w:p w14:paraId="53120C24" w14:textId="0EB47C7A" w:rsidR="00DF688D" w:rsidRPr="00DF688D" w:rsidRDefault="00DF688D" w:rsidP="00DF688D">
      <w:pPr>
        <w:jc w:val="both"/>
        <w:rPr>
          <w:rFonts w:ascii="Garamond" w:eastAsia="Times New Roman" w:hAnsi="Garamond" w:cs="Times New Roman"/>
        </w:rPr>
      </w:pPr>
      <w:r w:rsidRPr="00DF688D">
        <w:rPr>
          <w:rFonts w:ascii="Garamond" w:eastAsia="Times New Roman" w:hAnsi="Garamond" w:cs="Times New Roman"/>
        </w:rPr>
        <w:t xml:space="preserve">Nell’acquisizione e nel trattamento delle Informazioni, </w:t>
      </w:r>
      <w:r>
        <w:rPr>
          <w:rFonts w:ascii="Garamond" w:eastAsia="Times New Roman" w:hAnsi="Garamond" w:cs="Times New Roman"/>
        </w:rPr>
        <w:t>ci impegniamo, anche per conto dei</w:t>
      </w:r>
      <w:r w:rsidRPr="00DF688D">
        <w:rPr>
          <w:rFonts w:ascii="Garamond" w:eastAsia="Times New Roman" w:hAnsi="Garamond" w:cs="Times New Roman"/>
        </w:rPr>
        <w:t xml:space="preserve"> </w:t>
      </w:r>
      <w:r>
        <w:rPr>
          <w:rFonts w:ascii="Garamond" w:eastAsia="Times New Roman" w:hAnsi="Garamond" w:cs="Times New Roman"/>
        </w:rPr>
        <w:t xml:space="preserve">nostri </w:t>
      </w:r>
      <w:r w:rsidRPr="00DF688D">
        <w:rPr>
          <w:rFonts w:ascii="Garamond" w:eastAsia="Times New Roman" w:hAnsi="Garamond" w:cs="Times New Roman"/>
        </w:rPr>
        <w:t>Rappresentanti</w:t>
      </w:r>
      <w:r>
        <w:rPr>
          <w:rFonts w:ascii="Garamond" w:eastAsia="Times New Roman" w:hAnsi="Garamond" w:cs="Times New Roman"/>
        </w:rPr>
        <w:t>,</w:t>
      </w:r>
      <w:r w:rsidRPr="00DF688D">
        <w:rPr>
          <w:rFonts w:ascii="Garamond" w:eastAsia="Times New Roman" w:hAnsi="Garamond" w:cs="Times New Roman"/>
        </w:rPr>
        <w:t xml:space="preserve"> </w:t>
      </w:r>
      <w:r>
        <w:rPr>
          <w:rFonts w:ascii="Garamond" w:eastAsia="Times New Roman" w:hAnsi="Garamond" w:cs="Times New Roman"/>
        </w:rPr>
        <w:t xml:space="preserve">ad agire </w:t>
      </w:r>
      <w:r w:rsidRPr="00DF688D">
        <w:rPr>
          <w:rFonts w:ascii="Garamond" w:eastAsia="Times New Roman" w:hAnsi="Garamond" w:cs="Times New Roman"/>
        </w:rPr>
        <w:t xml:space="preserve">in conformità alle previsioni del Regolamento sulla Protezione dei Dati Personali, </w:t>
      </w:r>
      <w:r w:rsidRPr="00DF688D">
        <w:rPr>
          <w:rFonts w:ascii="Garamond" w:eastAsia="Times New Roman" w:hAnsi="Garamond" w:cs="Times New Roman"/>
          <w:i/>
          <w:iCs/>
        </w:rPr>
        <w:t>pro tempore</w:t>
      </w:r>
      <w:r w:rsidRPr="00DF688D">
        <w:rPr>
          <w:rFonts w:ascii="Garamond" w:eastAsia="Times New Roman" w:hAnsi="Garamond" w:cs="Times New Roman"/>
        </w:rPr>
        <w:t xml:space="preserve"> applicabili. Il “</w:t>
      </w:r>
      <w:r w:rsidRPr="00DF688D">
        <w:rPr>
          <w:rFonts w:ascii="Garamond" w:eastAsia="Times New Roman" w:hAnsi="Garamond" w:cs="Times New Roman"/>
          <w:i/>
          <w:iCs/>
        </w:rPr>
        <w:t>Regolamento sulla Protezione dei Dati Personali</w:t>
      </w:r>
      <w:r w:rsidRPr="00DF688D">
        <w:rPr>
          <w:rFonts w:ascii="Garamond" w:eastAsia="Times New Roman" w:hAnsi="Garamond" w:cs="Times New Roman"/>
        </w:rPr>
        <w:t>” include: (i) le previsioni di cui al Regolamento Europeo per la Protezione Dati EU-GDPR 2016/679 del Parlamento Europeo e del Consiglio, del 27 aprile 2016 (“</w:t>
      </w:r>
      <w:r w:rsidRPr="00DF688D">
        <w:rPr>
          <w:rFonts w:ascii="Garamond" w:eastAsia="Times New Roman" w:hAnsi="Garamond" w:cs="Times New Roman"/>
          <w:b/>
          <w:bCs/>
        </w:rPr>
        <w:t>GDPR</w:t>
      </w:r>
      <w:r w:rsidRPr="00DF688D">
        <w:rPr>
          <w:rFonts w:ascii="Garamond" w:eastAsia="Times New Roman" w:hAnsi="Garamond" w:cs="Times New Roman"/>
        </w:rPr>
        <w:t>”); (ii) le previsioni di cui al Decreto Legislativo del 30 giugno 2003 n. 196 e successive modifiche; e (iii) eventuali regolamenti e autorizzazioni pertinenti rilasciati dal Garante per la Protezione dei Dati Personali. In particolare, prend</w:t>
      </w:r>
      <w:r>
        <w:rPr>
          <w:rFonts w:ascii="Garamond" w:eastAsia="Times New Roman" w:hAnsi="Garamond" w:cs="Times New Roman"/>
        </w:rPr>
        <w:t>iamo</w:t>
      </w:r>
      <w:r w:rsidRPr="00DF688D">
        <w:rPr>
          <w:rFonts w:ascii="Garamond" w:eastAsia="Times New Roman" w:hAnsi="Garamond" w:cs="Times New Roman"/>
        </w:rPr>
        <w:t xml:space="preserve"> atto </w:t>
      </w:r>
      <w:r w:rsidR="0038070B">
        <w:rPr>
          <w:rFonts w:ascii="Garamond" w:eastAsia="Times New Roman" w:hAnsi="Garamond" w:cs="Times New Roman"/>
        </w:rPr>
        <w:t>del</w:t>
      </w:r>
      <w:r w:rsidRPr="00DF688D">
        <w:rPr>
          <w:rFonts w:ascii="Garamond" w:eastAsia="Times New Roman" w:hAnsi="Garamond" w:cs="Times New Roman"/>
        </w:rPr>
        <w:t xml:space="preserve">l’informativa ai sensi dell’articolo 13 del GDPR ivi allegata e </w:t>
      </w:r>
      <w:r>
        <w:rPr>
          <w:rFonts w:ascii="Garamond" w:eastAsia="Times New Roman" w:hAnsi="Garamond" w:cs="Times New Roman"/>
        </w:rPr>
        <w:t>c</w:t>
      </w:r>
      <w:r w:rsidRPr="00DF688D">
        <w:rPr>
          <w:rFonts w:ascii="Garamond" w:eastAsia="Times New Roman" w:hAnsi="Garamond" w:cs="Times New Roman"/>
        </w:rPr>
        <w:t>i obblig</w:t>
      </w:r>
      <w:r>
        <w:rPr>
          <w:rFonts w:ascii="Garamond" w:eastAsia="Times New Roman" w:hAnsi="Garamond" w:cs="Times New Roman"/>
        </w:rPr>
        <w:t>hiamo</w:t>
      </w:r>
      <w:r w:rsidRPr="00DF688D">
        <w:rPr>
          <w:rFonts w:ascii="Garamond" w:eastAsia="Times New Roman" w:hAnsi="Garamond" w:cs="Times New Roman"/>
        </w:rPr>
        <w:t xml:space="preserve"> sin da ora a manlevare e tenere indenne la SGR da qualunque danno, pregiudizio, pretesa, richiesta di natura giudiziaria e non, che dovessero essere arrecati o rivolti a quest’ultima a seguito del mancato rispetto da parte della Società degli obblighi ai sensi della normativa </w:t>
      </w:r>
      <w:r w:rsidRPr="00DF688D">
        <w:rPr>
          <w:rFonts w:ascii="Garamond" w:eastAsia="Times New Roman" w:hAnsi="Garamond" w:cs="Times New Roman"/>
          <w:i/>
          <w:iCs/>
        </w:rPr>
        <w:t>privacy</w:t>
      </w:r>
      <w:r w:rsidRPr="00DF688D">
        <w:rPr>
          <w:rFonts w:ascii="Garamond" w:eastAsia="Times New Roman" w:hAnsi="Garamond" w:cs="Times New Roman"/>
        </w:rPr>
        <w:t xml:space="preserve"> applicabile.</w:t>
      </w:r>
    </w:p>
    <w:p w14:paraId="11A458B9" w14:textId="47668FF9" w:rsidR="004D633E" w:rsidRDefault="004D633E" w:rsidP="004D633E">
      <w:pPr>
        <w:jc w:val="both"/>
        <w:rPr>
          <w:rFonts w:ascii="Garamond" w:eastAsia="Times New Roman" w:hAnsi="Garamond" w:cs="Times New Roman"/>
        </w:rPr>
      </w:pPr>
      <w:r w:rsidRPr="002E6A60">
        <w:rPr>
          <w:rFonts w:ascii="Garamond" w:eastAsia="Times New Roman" w:hAnsi="Garamond" w:cs="Times New Roman"/>
        </w:rPr>
        <w:t xml:space="preserve">Resta, altresì, inteso che il presente Accordo </w:t>
      </w:r>
      <w:r w:rsidR="0038070B">
        <w:rPr>
          <w:rFonts w:ascii="Garamond" w:eastAsia="Times New Roman" w:hAnsi="Garamond" w:cs="Times New Roman"/>
        </w:rPr>
        <w:t xml:space="preserve">di Riservatezza </w:t>
      </w:r>
      <w:r w:rsidRPr="002E6A60">
        <w:rPr>
          <w:rFonts w:ascii="Garamond" w:eastAsia="Times New Roman" w:hAnsi="Garamond" w:cs="Times New Roman"/>
        </w:rPr>
        <w:t>non fa sorgere in capo alla SGR e/o a</w:t>
      </w:r>
      <w:r w:rsidR="00BE550D" w:rsidRPr="002E6A60">
        <w:rPr>
          <w:rFonts w:ascii="Garamond" w:eastAsia="Times New Roman" w:hAnsi="Garamond" w:cs="Times New Roman"/>
        </w:rPr>
        <w:t>l</w:t>
      </w:r>
      <w:r w:rsidR="001D5FA5" w:rsidRPr="002E6A60">
        <w:rPr>
          <w:rFonts w:ascii="Garamond" w:eastAsia="Times New Roman" w:hAnsi="Garamond" w:cs="Times New Roman"/>
        </w:rPr>
        <w:t xml:space="preserve"> Fond</w:t>
      </w:r>
      <w:r w:rsidR="00BE550D" w:rsidRPr="002E6A60">
        <w:rPr>
          <w:rFonts w:ascii="Garamond" w:eastAsia="Times New Roman" w:hAnsi="Garamond" w:cs="Times New Roman"/>
        </w:rPr>
        <w:t>o</w:t>
      </w:r>
      <w:r w:rsidRPr="002E6A60">
        <w:rPr>
          <w:rFonts w:ascii="Garamond" w:eastAsia="Times New Roman" w:hAnsi="Garamond" w:cs="Times New Roman"/>
        </w:rPr>
        <w:t xml:space="preserve"> alcun obbligo di qualsivoglia natura, in particolare l’obbligo di instaurare e/o proseguire trattative e che nessuna responsabilità potrà essere imputata alla SGR e/o </w:t>
      </w:r>
      <w:r w:rsidR="001D5FA5" w:rsidRPr="002E6A60">
        <w:rPr>
          <w:rFonts w:ascii="Garamond" w:eastAsia="Times New Roman" w:hAnsi="Garamond" w:cs="Times New Roman"/>
        </w:rPr>
        <w:t>a</w:t>
      </w:r>
      <w:r w:rsidR="00BE550D" w:rsidRPr="002E6A60">
        <w:rPr>
          <w:rFonts w:ascii="Garamond" w:eastAsia="Times New Roman" w:hAnsi="Garamond" w:cs="Times New Roman"/>
        </w:rPr>
        <w:t>l</w:t>
      </w:r>
      <w:r w:rsidR="001D5FA5" w:rsidRPr="002E6A60">
        <w:rPr>
          <w:rFonts w:ascii="Garamond" w:eastAsia="Times New Roman" w:hAnsi="Garamond" w:cs="Times New Roman"/>
        </w:rPr>
        <w:t xml:space="preserve"> Fond</w:t>
      </w:r>
      <w:r w:rsidR="00BE550D" w:rsidRPr="002E6A60">
        <w:rPr>
          <w:rFonts w:ascii="Garamond" w:eastAsia="Times New Roman" w:hAnsi="Garamond" w:cs="Times New Roman"/>
        </w:rPr>
        <w:t>o</w:t>
      </w:r>
      <w:r w:rsidRPr="002E6A60">
        <w:rPr>
          <w:rFonts w:ascii="Garamond" w:eastAsia="Times New Roman" w:hAnsi="Garamond" w:cs="Times New Roman"/>
        </w:rPr>
        <w:t xml:space="preserve">, anche a titolo di responsabilità </w:t>
      </w:r>
      <w:proofErr w:type="spellStart"/>
      <w:r w:rsidRPr="002E6A60">
        <w:rPr>
          <w:rFonts w:ascii="Garamond" w:eastAsia="Times New Roman" w:hAnsi="Garamond" w:cs="Times New Roman"/>
        </w:rPr>
        <w:t>pre</w:t>
      </w:r>
      <w:proofErr w:type="spellEnd"/>
      <w:r w:rsidRPr="002E6A60">
        <w:rPr>
          <w:rFonts w:ascii="Garamond" w:eastAsia="Times New Roman" w:hAnsi="Garamond" w:cs="Times New Roman"/>
        </w:rPr>
        <w:t>-contrattuale. Ogni eventuale impegno troverà origine esclusivamente dalla sottoscrizione di accordi espressamente vincolanti entrambe le parti.</w:t>
      </w:r>
    </w:p>
    <w:p w14:paraId="777A4308" w14:textId="02A13720" w:rsidR="004858C4" w:rsidRPr="002E6A60" w:rsidRDefault="004858C4" w:rsidP="004D633E">
      <w:pPr>
        <w:jc w:val="both"/>
        <w:rPr>
          <w:rFonts w:ascii="Garamond" w:eastAsia="Times New Roman" w:hAnsi="Garamond" w:cs="Times New Roman"/>
        </w:rPr>
      </w:pPr>
      <w:r w:rsidRPr="00406421">
        <w:rPr>
          <w:rFonts w:ascii="Garamond" w:hAnsi="Garamond"/>
          <w:sz w:val="23"/>
          <w:szCs w:val="23"/>
        </w:rPr>
        <w:t>Qualora le attività di analisi del</w:t>
      </w:r>
      <w:r>
        <w:rPr>
          <w:rFonts w:ascii="Garamond" w:hAnsi="Garamond"/>
          <w:sz w:val="23"/>
          <w:szCs w:val="23"/>
        </w:rPr>
        <w:t>l</w:t>
      </w:r>
      <w:r w:rsidR="0038070B">
        <w:rPr>
          <w:rFonts w:ascii="Garamond" w:hAnsi="Garamond"/>
          <w:sz w:val="23"/>
          <w:szCs w:val="23"/>
        </w:rPr>
        <w:t xml:space="preserve">a Possibile </w:t>
      </w:r>
      <w:r>
        <w:rPr>
          <w:rFonts w:ascii="Garamond" w:hAnsi="Garamond"/>
          <w:sz w:val="23"/>
          <w:szCs w:val="23"/>
        </w:rPr>
        <w:t xml:space="preserve">Operazione </w:t>
      </w:r>
      <w:r w:rsidRPr="00406421">
        <w:rPr>
          <w:rFonts w:ascii="Garamond" w:hAnsi="Garamond"/>
          <w:sz w:val="23"/>
          <w:szCs w:val="23"/>
        </w:rPr>
        <w:t>venisse</w:t>
      </w:r>
      <w:r>
        <w:rPr>
          <w:rFonts w:ascii="Garamond" w:hAnsi="Garamond"/>
          <w:sz w:val="23"/>
          <w:szCs w:val="23"/>
        </w:rPr>
        <w:t>ro</w:t>
      </w:r>
      <w:r w:rsidRPr="00406421">
        <w:rPr>
          <w:rFonts w:ascii="Garamond" w:hAnsi="Garamond"/>
          <w:sz w:val="23"/>
          <w:szCs w:val="23"/>
        </w:rPr>
        <w:t xml:space="preserve"> interrott</w:t>
      </w:r>
      <w:r>
        <w:rPr>
          <w:rFonts w:ascii="Garamond" w:hAnsi="Garamond"/>
          <w:sz w:val="23"/>
          <w:szCs w:val="23"/>
        </w:rPr>
        <w:t>e</w:t>
      </w:r>
      <w:r w:rsidRPr="00406421">
        <w:rPr>
          <w:rFonts w:ascii="Garamond" w:hAnsi="Garamond"/>
          <w:sz w:val="23"/>
          <w:szCs w:val="23"/>
        </w:rPr>
        <w:t xml:space="preserve"> per qualsiasi ragione, senza alcun pregiudizio per quanto riguarda gli altri impegni di cui al presente Accordo di Riservatezza, </w:t>
      </w:r>
      <w:r>
        <w:rPr>
          <w:rFonts w:ascii="Garamond" w:hAnsi="Garamond"/>
          <w:sz w:val="23"/>
          <w:szCs w:val="23"/>
        </w:rPr>
        <w:t xml:space="preserve">ci impegniamo espressamente </w:t>
      </w:r>
      <w:r w:rsidRPr="00E21401">
        <w:rPr>
          <w:rFonts w:ascii="Garamond" w:hAnsi="Garamond"/>
          <w:sz w:val="23"/>
          <w:szCs w:val="23"/>
        </w:rPr>
        <w:t xml:space="preserve">– entro 15 giorni dalla relativa richiesta da parte di Invimit - </w:t>
      </w:r>
      <w:r w:rsidRPr="00406421">
        <w:rPr>
          <w:rFonts w:ascii="Garamond" w:hAnsi="Garamond"/>
          <w:sz w:val="23"/>
          <w:szCs w:val="23"/>
        </w:rPr>
        <w:t xml:space="preserve">a </w:t>
      </w:r>
      <w:r w:rsidRPr="00E21401">
        <w:rPr>
          <w:rFonts w:ascii="Garamond" w:hAnsi="Garamond"/>
          <w:sz w:val="23"/>
          <w:szCs w:val="23"/>
        </w:rPr>
        <w:t>restituire ovvero a distruggere o a far distruggere</w:t>
      </w:r>
      <w:r w:rsidRPr="00406421">
        <w:rPr>
          <w:rFonts w:ascii="Garamond" w:hAnsi="Garamond"/>
          <w:sz w:val="23"/>
          <w:szCs w:val="23"/>
        </w:rPr>
        <w:t xml:space="preserve"> le copie, i documenti, o altro materiale in qualsiasi forma, posseduti</w:t>
      </w:r>
      <w:r>
        <w:rPr>
          <w:rFonts w:ascii="Garamond" w:hAnsi="Garamond"/>
          <w:sz w:val="23"/>
          <w:szCs w:val="23"/>
        </w:rPr>
        <w:t xml:space="preserve"> direttamente ovvero</w:t>
      </w:r>
      <w:r w:rsidRPr="00E21401">
        <w:rPr>
          <w:rFonts w:ascii="Garamond" w:hAnsi="Garamond"/>
          <w:sz w:val="23"/>
          <w:szCs w:val="23"/>
        </w:rPr>
        <w:t xml:space="preserve"> dal Gruppo</w:t>
      </w:r>
      <w:r>
        <w:rPr>
          <w:rFonts w:ascii="Garamond" w:hAnsi="Garamond"/>
          <w:sz w:val="23"/>
          <w:szCs w:val="23"/>
        </w:rPr>
        <w:t xml:space="preserve"> e </w:t>
      </w:r>
      <w:r w:rsidRPr="00406421">
        <w:rPr>
          <w:rFonts w:ascii="Garamond" w:hAnsi="Garamond"/>
          <w:sz w:val="23"/>
          <w:szCs w:val="23"/>
        </w:rPr>
        <w:t xml:space="preserve">dai </w:t>
      </w:r>
      <w:r>
        <w:rPr>
          <w:rFonts w:ascii="Garamond" w:hAnsi="Garamond"/>
          <w:sz w:val="23"/>
          <w:szCs w:val="23"/>
        </w:rPr>
        <w:t>Rappresentanti</w:t>
      </w:r>
      <w:r w:rsidRPr="00406421">
        <w:rPr>
          <w:rFonts w:ascii="Garamond" w:hAnsi="Garamond"/>
          <w:sz w:val="23"/>
          <w:szCs w:val="23"/>
        </w:rPr>
        <w:t xml:space="preserve">, che contengano o che si riferiscano alle Informazioni Riservate, restando inteso </w:t>
      </w:r>
      <w:r>
        <w:rPr>
          <w:rFonts w:ascii="Garamond" w:hAnsi="Garamond"/>
          <w:sz w:val="23"/>
          <w:szCs w:val="23"/>
        </w:rPr>
        <w:t xml:space="preserve">l’impegno </w:t>
      </w:r>
      <w:r w:rsidRPr="00406421">
        <w:rPr>
          <w:rFonts w:ascii="Garamond" w:hAnsi="Garamond"/>
          <w:sz w:val="23"/>
          <w:szCs w:val="23"/>
        </w:rPr>
        <w:t>a trattarle con la massima riservatezza ai sensi del presente Accordo di Riservatezza</w:t>
      </w:r>
    </w:p>
    <w:p w14:paraId="68EC7564" w14:textId="2FA70E05" w:rsidR="00570951" w:rsidRDefault="004D633E" w:rsidP="004D633E">
      <w:pPr>
        <w:jc w:val="both"/>
        <w:rPr>
          <w:rFonts w:ascii="Garamond" w:eastAsia="Times New Roman" w:hAnsi="Garamond" w:cs="Times New Roman"/>
        </w:rPr>
      </w:pPr>
      <w:r w:rsidRPr="002E6A60">
        <w:rPr>
          <w:rFonts w:ascii="Garamond" w:eastAsia="Times New Roman" w:hAnsi="Garamond" w:cs="Times New Roman"/>
        </w:rPr>
        <w:t xml:space="preserve">Questo </w:t>
      </w:r>
      <w:r w:rsidR="00DF688D">
        <w:rPr>
          <w:rFonts w:ascii="Garamond" w:eastAsia="Times New Roman" w:hAnsi="Garamond" w:cs="Times New Roman"/>
        </w:rPr>
        <w:t>A</w:t>
      </w:r>
      <w:r w:rsidRPr="002E6A60">
        <w:rPr>
          <w:rFonts w:ascii="Garamond" w:eastAsia="Times New Roman" w:hAnsi="Garamond" w:cs="Times New Roman"/>
        </w:rPr>
        <w:t xml:space="preserve">ccordo </w:t>
      </w:r>
      <w:r w:rsidR="00DF688D">
        <w:rPr>
          <w:rFonts w:ascii="Garamond" w:eastAsia="Times New Roman" w:hAnsi="Garamond" w:cs="Times New Roman"/>
        </w:rPr>
        <w:t xml:space="preserve">di Riservatezza </w:t>
      </w:r>
      <w:r w:rsidRPr="002E6A60">
        <w:rPr>
          <w:rFonts w:ascii="Garamond" w:eastAsia="Times New Roman" w:hAnsi="Garamond" w:cs="Times New Roman"/>
        </w:rPr>
        <w:t>è retto dalla legge italiana. Ogni controversia relativa al presente accordo è riservata alla competenza esclusiva del Foro di Roma</w:t>
      </w:r>
      <w:r w:rsidR="004858C4">
        <w:rPr>
          <w:rFonts w:ascii="Garamond" w:eastAsia="Times New Roman" w:hAnsi="Garamond" w:cs="Times New Roman"/>
        </w:rPr>
        <w:t xml:space="preserve">, </w:t>
      </w:r>
      <w:r w:rsidR="004858C4" w:rsidRPr="000A04B6">
        <w:rPr>
          <w:rFonts w:ascii="Garamond" w:hAnsi="Garamond"/>
          <w:sz w:val="23"/>
          <w:szCs w:val="23"/>
        </w:rPr>
        <w:t>intendendosi consensualmente derogata ogni diversa previsione normativa riguardo alla competenza giudiziaria</w:t>
      </w:r>
      <w:r w:rsidRPr="002E6A60">
        <w:rPr>
          <w:rFonts w:ascii="Garamond" w:eastAsia="Times New Roman" w:hAnsi="Garamond" w:cs="Times New Roman"/>
        </w:rPr>
        <w:t>.</w:t>
      </w:r>
    </w:p>
    <w:p w14:paraId="3A9D290A" w14:textId="77777777" w:rsidR="00873BD8" w:rsidRDefault="00873BD8" w:rsidP="004D633E">
      <w:pPr>
        <w:jc w:val="both"/>
        <w:rPr>
          <w:rFonts w:ascii="Garamond" w:eastAsia="Times New Roman" w:hAnsi="Garamond" w:cs="Times New Roman"/>
        </w:rPr>
      </w:pPr>
    </w:p>
    <w:p w14:paraId="4237C620" w14:textId="77777777" w:rsidR="002E6A60" w:rsidRPr="002E6A60" w:rsidRDefault="002E6A60" w:rsidP="004D633E">
      <w:pPr>
        <w:jc w:val="both"/>
        <w:rPr>
          <w:rFonts w:ascii="Garamond" w:eastAsia="Times New Roman" w:hAnsi="Garamond" w:cs="Times New Roman"/>
        </w:rPr>
      </w:pPr>
    </w:p>
    <w:p w14:paraId="52606268" w14:textId="77777777" w:rsidR="00F71BB6" w:rsidRPr="002E6A60" w:rsidRDefault="00F71BB6" w:rsidP="002E6A60">
      <w:pPr>
        <w:jc w:val="right"/>
        <w:rPr>
          <w:rFonts w:ascii="Garamond" w:eastAsia="Times New Roman" w:hAnsi="Garamond" w:cs="Times New Roman"/>
        </w:rPr>
      </w:pPr>
      <w:r w:rsidRPr="002E6A60">
        <w:rPr>
          <w:rFonts w:ascii="Garamond" w:eastAsia="Times New Roman" w:hAnsi="Garamond" w:cs="Times New Roman"/>
        </w:rPr>
        <w:lastRenderedPageBreak/>
        <w:t>_________________</w:t>
      </w:r>
    </w:p>
    <w:p w14:paraId="56AC0AE5" w14:textId="77777777" w:rsidR="00F71BB6" w:rsidRPr="002E6A60" w:rsidRDefault="00F71BB6" w:rsidP="002E6A60">
      <w:pPr>
        <w:jc w:val="right"/>
        <w:rPr>
          <w:rFonts w:ascii="Garamond" w:eastAsia="Times New Roman" w:hAnsi="Garamond" w:cs="Times New Roman"/>
        </w:rPr>
      </w:pPr>
      <w:r w:rsidRPr="002E6A60">
        <w:rPr>
          <w:rFonts w:ascii="Garamond" w:eastAsia="Times New Roman" w:hAnsi="Garamond" w:cs="Times New Roman"/>
        </w:rPr>
        <w:t>Timbro e firma</w:t>
      </w:r>
    </w:p>
    <w:sectPr w:rsidR="00F71BB6" w:rsidRPr="002E6A60">
      <w:headerReference w:type="default" r:id="rId11"/>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2C1AE7" w14:textId="77777777" w:rsidR="00EA4DC1" w:rsidRDefault="00EA4DC1" w:rsidP="004D633E">
      <w:pPr>
        <w:spacing w:after="0" w:line="240" w:lineRule="auto"/>
      </w:pPr>
      <w:r>
        <w:separator/>
      </w:r>
    </w:p>
  </w:endnote>
  <w:endnote w:type="continuationSeparator" w:id="0">
    <w:p w14:paraId="492FC851" w14:textId="77777777" w:rsidR="00EA4DC1" w:rsidRDefault="00EA4DC1" w:rsidP="004D63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A2D13" w14:textId="77777777" w:rsidR="00EA4DC1" w:rsidRDefault="00EA4DC1" w:rsidP="004D633E">
      <w:pPr>
        <w:spacing w:after="0" w:line="240" w:lineRule="auto"/>
      </w:pPr>
      <w:r>
        <w:separator/>
      </w:r>
    </w:p>
  </w:footnote>
  <w:footnote w:type="continuationSeparator" w:id="0">
    <w:p w14:paraId="03950F97" w14:textId="77777777" w:rsidR="00EA4DC1" w:rsidRDefault="00EA4DC1" w:rsidP="004D63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D3BE1" w14:textId="10B49463" w:rsidR="00873BD8" w:rsidRPr="001A6133" w:rsidRDefault="00873BD8" w:rsidP="001A6133">
    <w:pPr>
      <w:pStyle w:val="Intestazione"/>
      <w:jc w:val="center"/>
      <w:rPr>
        <w:smallCaps/>
      </w:rPr>
    </w:pPr>
    <w:r w:rsidRPr="001A6133">
      <w:rPr>
        <w:smallCaps/>
        <w:highlight w:val="yellow"/>
      </w:rPr>
      <w:t>Da inserire su carta intestata della Società</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570C192"/>
    <w:lvl w:ilvl="0">
      <w:start w:val="1"/>
      <w:numFmt w:val="decimal"/>
      <w:lvlText w:val="%1."/>
      <w:lvlJc w:val="left"/>
      <w:pPr>
        <w:tabs>
          <w:tab w:val="num" w:pos="1492"/>
        </w:tabs>
        <w:ind w:left="1492" w:hanging="360"/>
      </w:pPr>
    </w:lvl>
  </w:abstractNum>
  <w:abstractNum w:abstractNumId="1" w15:restartNumberingAfterBreak="0">
    <w:nsid w:val="0ABB5ADD"/>
    <w:multiLevelType w:val="hybridMultilevel"/>
    <w:tmpl w:val="6E2E7650"/>
    <w:lvl w:ilvl="0" w:tplc="6CB4C2F2">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9272DEB"/>
    <w:multiLevelType w:val="hybridMultilevel"/>
    <w:tmpl w:val="9A4A99DE"/>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1DF447A2"/>
    <w:multiLevelType w:val="hybridMultilevel"/>
    <w:tmpl w:val="AEFCAA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2476700B"/>
    <w:multiLevelType w:val="hybridMultilevel"/>
    <w:tmpl w:val="5B4A96E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2110277"/>
    <w:multiLevelType w:val="hybridMultilevel"/>
    <w:tmpl w:val="34E83006"/>
    <w:lvl w:ilvl="0" w:tplc="04100017">
      <w:start w:val="1"/>
      <w:numFmt w:val="lowerLetter"/>
      <w:lvlText w:val="%1)"/>
      <w:lvlJc w:val="left"/>
      <w:pPr>
        <w:ind w:left="2010" w:hanging="360"/>
      </w:pPr>
    </w:lvl>
    <w:lvl w:ilvl="1" w:tplc="A90A7F9A">
      <w:start w:val="1"/>
      <w:numFmt w:val="lowerLetter"/>
      <w:lvlText w:val="(%2)"/>
      <w:lvlJc w:val="left"/>
      <w:pPr>
        <w:ind w:left="2730" w:hanging="360"/>
      </w:pPr>
      <w:rPr>
        <w:rFonts w:hint="default"/>
      </w:rPr>
    </w:lvl>
    <w:lvl w:ilvl="2" w:tplc="0410001B" w:tentative="1">
      <w:start w:val="1"/>
      <w:numFmt w:val="lowerRoman"/>
      <w:lvlText w:val="%3."/>
      <w:lvlJc w:val="right"/>
      <w:pPr>
        <w:ind w:left="3450" w:hanging="180"/>
      </w:pPr>
    </w:lvl>
    <w:lvl w:ilvl="3" w:tplc="0410000F" w:tentative="1">
      <w:start w:val="1"/>
      <w:numFmt w:val="decimal"/>
      <w:lvlText w:val="%4."/>
      <w:lvlJc w:val="left"/>
      <w:pPr>
        <w:ind w:left="4170" w:hanging="360"/>
      </w:pPr>
    </w:lvl>
    <w:lvl w:ilvl="4" w:tplc="04100019" w:tentative="1">
      <w:start w:val="1"/>
      <w:numFmt w:val="lowerLetter"/>
      <w:lvlText w:val="%5."/>
      <w:lvlJc w:val="left"/>
      <w:pPr>
        <w:ind w:left="4890" w:hanging="360"/>
      </w:pPr>
    </w:lvl>
    <w:lvl w:ilvl="5" w:tplc="0410001B" w:tentative="1">
      <w:start w:val="1"/>
      <w:numFmt w:val="lowerRoman"/>
      <w:lvlText w:val="%6."/>
      <w:lvlJc w:val="right"/>
      <w:pPr>
        <w:ind w:left="5610" w:hanging="180"/>
      </w:pPr>
    </w:lvl>
    <w:lvl w:ilvl="6" w:tplc="0410000F" w:tentative="1">
      <w:start w:val="1"/>
      <w:numFmt w:val="decimal"/>
      <w:lvlText w:val="%7."/>
      <w:lvlJc w:val="left"/>
      <w:pPr>
        <w:ind w:left="6330" w:hanging="360"/>
      </w:pPr>
    </w:lvl>
    <w:lvl w:ilvl="7" w:tplc="04100019" w:tentative="1">
      <w:start w:val="1"/>
      <w:numFmt w:val="lowerLetter"/>
      <w:lvlText w:val="%8."/>
      <w:lvlJc w:val="left"/>
      <w:pPr>
        <w:ind w:left="7050" w:hanging="360"/>
      </w:pPr>
    </w:lvl>
    <w:lvl w:ilvl="8" w:tplc="0410001B" w:tentative="1">
      <w:start w:val="1"/>
      <w:numFmt w:val="lowerRoman"/>
      <w:lvlText w:val="%9."/>
      <w:lvlJc w:val="right"/>
      <w:pPr>
        <w:ind w:left="7770" w:hanging="180"/>
      </w:pPr>
    </w:lvl>
  </w:abstractNum>
  <w:abstractNum w:abstractNumId="6" w15:restartNumberingAfterBreak="0">
    <w:nsid w:val="331A35AB"/>
    <w:multiLevelType w:val="hybridMultilevel"/>
    <w:tmpl w:val="602012B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3301862"/>
    <w:multiLevelType w:val="hybridMultilevel"/>
    <w:tmpl w:val="C5469BB4"/>
    <w:lvl w:ilvl="0" w:tplc="FC5CF2C2">
      <w:start w:val="1"/>
      <w:numFmt w:val="lowerLetter"/>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561C31CC"/>
    <w:multiLevelType w:val="hybridMultilevel"/>
    <w:tmpl w:val="2566196C"/>
    <w:lvl w:ilvl="0" w:tplc="0410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623A0437"/>
    <w:multiLevelType w:val="hybridMultilevel"/>
    <w:tmpl w:val="D6A295A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785C3FA2"/>
    <w:multiLevelType w:val="singleLevel"/>
    <w:tmpl w:val="3B826F9A"/>
    <w:lvl w:ilvl="0">
      <w:start w:val="1"/>
      <w:numFmt w:val="decimal"/>
      <w:lvlText w:val="%1."/>
      <w:lvlJc w:val="left"/>
      <w:pPr>
        <w:tabs>
          <w:tab w:val="num" w:pos="360"/>
        </w:tabs>
        <w:ind w:left="360" w:hanging="360"/>
      </w:pPr>
      <w:rPr>
        <w:rFonts w:hint="default"/>
      </w:rPr>
    </w:lvl>
  </w:abstractNum>
  <w:abstractNum w:abstractNumId="11" w15:restartNumberingAfterBreak="0">
    <w:nsid w:val="7D434643"/>
    <w:multiLevelType w:val="hybridMultilevel"/>
    <w:tmpl w:val="7FEC25D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847404448">
    <w:abstractNumId w:val="4"/>
  </w:num>
  <w:num w:numId="2" w16cid:durableId="798305581">
    <w:abstractNumId w:val="1"/>
  </w:num>
  <w:num w:numId="3" w16cid:durableId="1670672917">
    <w:abstractNumId w:val="11"/>
  </w:num>
  <w:num w:numId="4" w16cid:durableId="1464881439">
    <w:abstractNumId w:val="7"/>
  </w:num>
  <w:num w:numId="5" w16cid:durableId="1924532545">
    <w:abstractNumId w:val="6"/>
  </w:num>
  <w:num w:numId="6" w16cid:durableId="1992900134">
    <w:abstractNumId w:val="3"/>
  </w:num>
  <w:num w:numId="7" w16cid:durableId="613682372">
    <w:abstractNumId w:val="9"/>
  </w:num>
  <w:num w:numId="8" w16cid:durableId="1550073148">
    <w:abstractNumId w:val="0"/>
  </w:num>
  <w:num w:numId="9" w16cid:durableId="1140344800">
    <w:abstractNumId w:val="5"/>
  </w:num>
  <w:num w:numId="10" w16cid:durableId="1674449673">
    <w:abstractNumId w:val="10"/>
  </w:num>
  <w:num w:numId="11" w16cid:durableId="1529414103">
    <w:abstractNumId w:val="2"/>
  </w:num>
  <w:num w:numId="12" w16cid:durableId="67118496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633E"/>
    <w:rsid w:val="000040EA"/>
    <w:rsid w:val="00043C31"/>
    <w:rsid w:val="00061804"/>
    <w:rsid w:val="00071210"/>
    <w:rsid w:val="000A33BF"/>
    <w:rsid w:val="000E23B3"/>
    <w:rsid w:val="000F30CD"/>
    <w:rsid w:val="000F498C"/>
    <w:rsid w:val="00123634"/>
    <w:rsid w:val="001261E1"/>
    <w:rsid w:val="001A1919"/>
    <w:rsid w:val="001A6133"/>
    <w:rsid w:val="001D5FA5"/>
    <w:rsid w:val="00216892"/>
    <w:rsid w:val="00221203"/>
    <w:rsid w:val="00233728"/>
    <w:rsid w:val="002354CC"/>
    <w:rsid w:val="002701CC"/>
    <w:rsid w:val="002B0598"/>
    <w:rsid w:val="002C6C99"/>
    <w:rsid w:val="002D7DEB"/>
    <w:rsid w:val="002E160B"/>
    <w:rsid w:val="002E6A60"/>
    <w:rsid w:val="003039FF"/>
    <w:rsid w:val="00333C0A"/>
    <w:rsid w:val="00355DF9"/>
    <w:rsid w:val="003621EF"/>
    <w:rsid w:val="0038070B"/>
    <w:rsid w:val="00392186"/>
    <w:rsid w:val="003D2AA5"/>
    <w:rsid w:val="003F66E4"/>
    <w:rsid w:val="00400DED"/>
    <w:rsid w:val="0043015A"/>
    <w:rsid w:val="00431747"/>
    <w:rsid w:val="00447E8C"/>
    <w:rsid w:val="00465E53"/>
    <w:rsid w:val="004858C4"/>
    <w:rsid w:val="004D633E"/>
    <w:rsid w:val="004D72E4"/>
    <w:rsid w:val="00503A77"/>
    <w:rsid w:val="0052378D"/>
    <w:rsid w:val="005569F1"/>
    <w:rsid w:val="00561B3D"/>
    <w:rsid w:val="00570951"/>
    <w:rsid w:val="005829AA"/>
    <w:rsid w:val="00584635"/>
    <w:rsid w:val="005A3438"/>
    <w:rsid w:val="005F3F47"/>
    <w:rsid w:val="0060564C"/>
    <w:rsid w:val="00622FDF"/>
    <w:rsid w:val="0064343E"/>
    <w:rsid w:val="00653A8D"/>
    <w:rsid w:val="006835A7"/>
    <w:rsid w:val="006A5968"/>
    <w:rsid w:val="00702F63"/>
    <w:rsid w:val="00727FC4"/>
    <w:rsid w:val="007A25C9"/>
    <w:rsid w:val="007C5CC1"/>
    <w:rsid w:val="007E638D"/>
    <w:rsid w:val="007F2A8B"/>
    <w:rsid w:val="00856F91"/>
    <w:rsid w:val="00864589"/>
    <w:rsid w:val="00873465"/>
    <w:rsid w:val="00873BD8"/>
    <w:rsid w:val="008748F8"/>
    <w:rsid w:val="008C0901"/>
    <w:rsid w:val="00915D4E"/>
    <w:rsid w:val="00971313"/>
    <w:rsid w:val="00986724"/>
    <w:rsid w:val="009E1BFA"/>
    <w:rsid w:val="00A252AD"/>
    <w:rsid w:val="00A27498"/>
    <w:rsid w:val="00A42BAB"/>
    <w:rsid w:val="00A46029"/>
    <w:rsid w:val="00A55F6E"/>
    <w:rsid w:val="00A72B10"/>
    <w:rsid w:val="00A8495B"/>
    <w:rsid w:val="00B065FB"/>
    <w:rsid w:val="00B1020A"/>
    <w:rsid w:val="00B551C3"/>
    <w:rsid w:val="00B833FA"/>
    <w:rsid w:val="00BD595E"/>
    <w:rsid w:val="00BE3DC8"/>
    <w:rsid w:val="00BE550D"/>
    <w:rsid w:val="00BF0DC9"/>
    <w:rsid w:val="00C31A67"/>
    <w:rsid w:val="00D63FD8"/>
    <w:rsid w:val="00D96906"/>
    <w:rsid w:val="00DB04C5"/>
    <w:rsid w:val="00DC1323"/>
    <w:rsid w:val="00DC5A7F"/>
    <w:rsid w:val="00DE7A32"/>
    <w:rsid w:val="00DF552E"/>
    <w:rsid w:val="00DF688D"/>
    <w:rsid w:val="00E6796D"/>
    <w:rsid w:val="00E94D1C"/>
    <w:rsid w:val="00E96119"/>
    <w:rsid w:val="00EA1C4C"/>
    <w:rsid w:val="00EA4DC1"/>
    <w:rsid w:val="00EC5B7A"/>
    <w:rsid w:val="00ED748C"/>
    <w:rsid w:val="00EF3D25"/>
    <w:rsid w:val="00F42F1B"/>
    <w:rsid w:val="00F71BB6"/>
    <w:rsid w:val="00F9513F"/>
    <w:rsid w:val="00FA0EC5"/>
    <w:rsid w:val="00FA52E3"/>
    <w:rsid w:val="00FE7CB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AC0AF"/>
  <w15:chartTrackingRefBased/>
  <w15:docId w15:val="{31EFE713-8D73-4619-96F7-E544F2535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4D633E"/>
    <w:pPr>
      <w:ind w:left="720"/>
      <w:contextualSpacing/>
    </w:pPr>
  </w:style>
  <w:style w:type="character" w:styleId="Collegamentoipertestuale">
    <w:name w:val="Hyperlink"/>
    <w:basedOn w:val="Carpredefinitoparagrafo"/>
    <w:uiPriority w:val="99"/>
    <w:unhideWhenUsed/>
    <w:rsid w:val="00702F63"/>
    <w:rPr>
      <w:color w:val="0563C1" w:themeColor="hyperlink"/>
      <w:u w:val="single"/>
    </w:rPr>
  </w:style>
  <w:style w:type="table" w:styleId="Grigliatabella">
    <w:name w:val="Table Grid"/>
    <w:basedOn w:val="Tabellanormale"/>
    <w:uiPriority w:val="59"/>
    <w:rsid w:val="00BD595E"/>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2354CC"/>
    <w:pPr>
      <w:spacing w:after="0" w:line="240" w:lineRule="auto"/>
    </w:pPr>
  </w:style>
  <w:style w:type="paragraph" w:styleId="Intestazione">
    <w:name w:val="header"/>
    <w:basedOn w:val="Normale"/>
    <w:link w:val="IntestazioneCarattere"/>
    <w:uiPriority w:val="99"/>
    <w:unhideWhenUsed/>
    <w:rsid w:val="00873BD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73BD8"/>
  </w:style>
  <w:style w:type="paragraph" w:styleId="Pidipagina">
    <w:name w:val="footer"/>
    <w:basedOn w:val="Normale"/>
    <w:link w:val="PidipaginaCarattere"/>
    <w:uiPriority w:val="99"/>
    <w:unhideWhenUsed/>
    <w:rsid w:val="00873BD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73B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79346">
      <w:bodyDiv w:val="1"/>
      <w:marLeft w:val="0"/>
      <w:marRight w:val="0"/>
      <w:marTop w:val="0"/>
      <w:marBottom w:val="0"/>
      <w:divBdr>
        <w:top w:val="none" w:sz="0" w:space="0" w:color="auto"/>
        <w:left w:val="none" w:sz="0" w:space="0" w:color="auto"/>
        <w:bottom w:val="none" w:sz="0" w:space="0" w:color="auto"/>
        <w:right w:val="none" w:sz="0" w:space="0" w:color="auto"/>
      </w:divBdr>
    </w:div>
    <w:div w:id="498739199">
      <w:bodyDiv w:val="1"/>
      <w:marLeft w:val="0"/>
      <w:marRight w:val="0"/>
      <w:marTop w:val="0"/>
      <w:marBottom w:val="0"/>
      <w:divBdr>
        <w:top w:val="none" w:sz="0" w:space="0" w:color="auto"/>
        <w:left w:val="none" w:sz="0" w:space="0" w:color="auto"/>
        <w:bottom w:val="none" w:sz="0" w:space="0" w:color="auto"/>
        <w:right w:val="none" w:sz="0" w:space="0" w:color="auto"/>
      </w:divBdr>
    </w:div>
    <w:div w:id="733312902">
      <w:bodyDiv w:val="1"/>
      <w:marLeft w:val="0"/>
      <w:marRight w:val="0"/>
      <w:marTop w:val="0"/>
      <w:marBottom w:val="0"/>
      <w:divBdr>
        <w:top w:val="none" w:sz="0" w:space="0" w:color="auto"/>
        <w:left w:val="none" w:sz="0" w:space="0" w:color="auto"/>
        <w:bottom w:val="none" w:sz="0" w:space="0" w:color="auto"/>
        <w:right w:val="none" w:sz="0" w:space="0" w:color="auto"/>
      </w:divBdr>
    </w:div>
    <w:div w:id="837814774">
      <w:bodyDiv w:val="1"/>
      <w:marLeft w:val="0"/>
      <w:marRight w:val="0"/>
      <w:marTop w:val="0"/>
      <w:marBottom w:val="0"/>
      <w:divBdr>
        <w:top w:val="none" w:sz="0" w:space="0" w:color="auto"/>
        <w:left w:val="none" w:sz="0" w:space="0" w:color="auto"/>
        <w:bottom w:val="none" w:sz="0" w:space="0" w:color="auto"/>
        <w:right w:val="none" w:sz="0" w:space="0" w:color="auto"/>
      </w:divBdr>
    </w:div>
    <w:div w:id="1573000528">
      <w:bodyDiv w:val="1"/>
      <w:marLeft w:val="0"/>
      <w:marRight w:val="0"/>
      <w:marTop w:val="0"/>
      <w:marBottom w:val="0"/>
      <w:divBdr>
        <w:top w:val="none" w:sz="0" w:space="0" w:color="auto"/>
        <w:left w:val="none" w:sz="0" w:space="0" w:color="auto"/>
        <w:bottom w:val="none" w:sz="0" w:space="0" w:color="auto"/>
        <w:right w:val="none" w:sz="0" w:space="0" w:color="auto"/>
      </w:divBdr>
    </w:div>
    <w:div w:id="1745180385">
      <w:bodyDiv w:val="1"/>
      <w:marLeft w:val="0"/>
      <w:marRight w:val="0"/>
      <w:marTop w:val="0"/>
      <w:marBottom w:val="0"/>
      <w:divBdr>
        <w:top w:val="none" w:sz="0" w:space="0" w:color="auto"/>
        <w:left w:val="none" w:sz="0" w:space="0" w:color="auto"/>
        <w:bottom w:val="none" w:sz="0" w:space="0" w:color="auto"/>
        <w:right w:val="none" w:sz="0" w:space="0" w:color="auto"/>
      </w:divBdr>
    </w:div>
    <w:div w:id="2110080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384923C5DCE4B84084A9A4D89F610C6C" ma:contentTypeVersion="3" ma:contentTypeDescription="Creare un nuovo documento." ma:contentTypeScope="" ma:versionID="2331ae23ec6afda49d413bc878b953c3">
  <xsd:schema xmlns:xsd="http://www.w3.org/2001/XMLSchema" xmlns:xs="http://www.w3.org/2001/XMLSchema" xmlns:p="http://schemas.microsoft.com/office/2006/metadata/properties" xmlns:ns2="cb10fddc-e032-4d21-8568-05b9a7ad4cbd" targetNamespace="http://schemas.microsoft.com/office/2006/metadata/properties" ma:root="true" ma:fieldsID="12fa91f4a9442e9a41b84983b17f2a63" ns2:_="">
    <xsd:import namespace="cb10fddc-e032-4d21-8568-05b9a7ad4cbd"/>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10fddc-e032-4d21-8568-05b9a7ad4c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7E6245-A272-4048-80F9-E354C203066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24CFDD-6BBE-4E61-AB0E-94D9E5D59734}">
  <ds:schemaRefs>
    <ds:schemaRef ds:uri="http://schemas.microsoft.com/sharepoint/v3/contenttype/forms"/>
  </ds:schemaRefs>
</ds:datastoreItem>
</file>

<file path=customXml/itemProps3.xml><?xml version="1.0" encoding="utf-8"?>
<ds:datastoreItem xmlns:ds="http://schemas.openxmlformats.org/officeDocument/2006/customXml" ds:itemID="{1171CAAD-DF40-41B3-AEB5-B4F0C70AA70C}">
  <ds:schemaRefs>
    <ds:schemaRef ds:uri="http://schemas.openxmlformats.org/officeDocument/2006/bibliography"/>
  </ds:schemaRefs>
</ds:datastoreItem>
</file>

<file path=customXml/itemProps4.xml><?xml version="1.0" encoding="utf-8"?>
<ds:datastoreItem xmlns:ds="http://schemas.openxmlformats.org/officeDocument/2006/customXml" ds:itemID="{C85971E6-B420-48C3-8461-B456F02006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10fddc-e032-4d21-8568-05b9a7ad4c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1704</Words>
  <Characters>10195</Characters>
  <Application>Microsoft Office Word</Application>
  <DocSecurity>0</DocSecurity>
  <Lines>141</Lines>
  <Paragraphs>57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Sessa</dc:creator>
  <cp:keywords/>
  <dc:description/>
  <cp:lastModifiedBy>Domenico Flamini</cp:lastModifiedBy>
  <cp:revision>8</cp:revision>
  <dcterms:created xsi:type="dcterms:W3CDTF">2025-01-21T13:21:00Z</dcterms:created>
  <dcterms:modified xsi:type="dcterms:W3CDTF">2026-07-28T14:45:00Z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0x010100384923C5DCE4B84084A9A4D89F610C6C</vt:lpwstr>
  </property>
</Properties>
</file>