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A5ED" w14:textId="77777777" w:rsidR="00411625" w:rsidRDefault="00A673D9" w:rsidP="00A673D9">
      <w:pPr>
        <w:spacing w:after="0"/>
        <w:jc w:val="right"/>
        <w:rPr>
          <w:rFonts w:cstheme="minorHAnsi"/>
        </w:rPr>
      </w:pPr>
      <w:r w:rsidRPr="0010577C">
        <w:rPr>
          <w:rFonts w:cstheme="minorHAnsi"/>
        </w:rPr>
        <w:t xml:space="preserve">Al Responsabile della Prevenzione </w:t>
      </w:r>
    </w:p>
    <w:p w14:paraId="324044BF" w14:textId="77777777" w:rsidR="00411625" w:rsidRDefault="00A673D9" w:rsidP="00A673D9">
      <w:pPr>
        <w:spacing w:after="0"/>
        <w:jc w:val="right"/>
        <w:rPr>
          <w:rFonts w:cstheme="minorHAnsi"/>
        </w:rPr>
      </w:pPr>
      <w:r w:rsidRPr="0010577C">
        <w:rPr>
          <w:rFonts w:cstheme="minorHAnsi"/>
        </w:rPr>
        <w:t>della Corruzione e della Trasparenza</w:t>
      </w:r>
    </w:p>
    <w:p w14:paraId="669A3072" w14:textId="77777777" w:rsidR="00A673D9" w:rsidRPr="00A22716" w:rsidRDefault="00A673D9" w:rsidP="00A673D9">
      <w:pPr>
        <w:spacing w:after="0"/>
        <w:jc w:val="right"/>
        <w:rPr>
          <w:rFonts w:cstheme="minorHAnsi"/>
          <w:b/>
          <w:bCs/>
        </w:rPr>
      </w:pPr>
      <w:r w:rsidRPr="00A22716">
        <w:rPr>
          <w:rFonts w:cstheme="minorHAnsi"/>
        </w:rPr>
        <w:t xml:space="preserve"> di</w:t>
      </w:r>
      <w:r w:rsidRPr="00A22716">
        <w:rPr>
          <w:rFonts w:cstheme="minorHAnsi"/>
          <w:b/>
          <w:bCs/>
        </w:rPr>
        <w:t xml:space="preserve"> Invim</w:t>
      </w:r>
      <w:r w:rsidR="004E2846" w:rsidRPr="00A22716">
        <w:rPr>
          <w:rFonts w:cstheme="minorHAnsi"/>
          <w:b/>
          <w:bCs/>
        </w:rPr>
        <w:t>it</w:t>
      </w:r>
      <w:r w:rsidRPr="00A22716">
        <w:rPr>
          <w:rFonts w:cstheme="minorHAnsi"/>
          <w:b/>
          <w:bCs/>
        </w:rPr>
        <w:t xml:space="preserve"> SGR S</w:t>
      </w:r>
      <w:r w:rsidR="00566D6E" w:rsidRPr="00A22716">
        <w:rPr>
          <w:rFonts w:cstheme="minorHAnsi"/>
          <w:b/>
          <w:bCs/>
        </w:rPr>
        <w:t>.</w:t>
      </w:r>
      <w:r w:rsidRPr="00A22716">
        <w:rPr>
          <w:rFonts w:cstheme="minorHAnsi"/>
          <w:b/>
          <w:bCs/>
        </w:rPr>
        <w:t>p</w:t>
      </w:r>
      <w:r w:rsidR="00566D6E" w:rsidRPr="00A22716">
        <w:rPr>
          <w:rFonts w:cstheme="minorHAnsi"/>
          <w:b/>
          <w:bCs/>
        </w:rPr>
        <w:t>.</w:t>
      </w:r>
      <w:r w:rsidRPr="00A22716">
        <w:rPr>
          <w:rFonts w:cstheme="minorHAnsi"/>
          <w:b/>
          <w:bCs/>
        </w:rPr>
        <w:t>A</w:t>
      </w:r>
      <w:r w:rsidR="00566D6E" w:rsidRPr="00A22716">
        <w:rPr>
          <w:rFonts w:cstheme="minorHAnsi"/>
          <w:b/>
          <w:bCs/>
        </w:rPr>
        <w:t>.</w:t>
      </w:r>
    </w:p>
    <w:p w14:paraId="33C01624" w14:textId="2165C82D" w:rsidR="009635E8" w:rsidRPr="0010577C" w:rsidRDefault="009635E8" w:rsidP="00A673D9">
      <w:pPr>
        <w:spacing w:after="0"/>
        <w:jc w:val="right"/>
        <w:rPr>
          <w:rFonts w:cstheme="minorHAnsi"/>
          <w:noProof/>
        </w:rPr>
      </w:pPr>
      <w:r w:rsidRPr="009635E8">
        <w:rPr>
          <w:rFonts w:cstheme="minorHAnsi"/>
        </w:rPr>
        <w:t xml:space="preserve">Via IV Novembre, 144 – 00187 Roma </w:t>
      </w:r>
    </w:p>
    <w:p w14:paraId="1E5FAAB7" w14:textId="77777777" w:rsidR="00A8188C" w:rsidRPr="00411625" w:rsidRDefault="00411625" w:rsidP="00A673D9">
      <w:pPr>
        <w:spacing w:after="0"/>
        <w:jc w:val="right"/>
        <w:rPr>
          <w:i/>
        </w:rPr>
      </w:pPr>
      <w:r w:rsidRPr="00411625">
        <w:rPr>
          <w:i/>
        </w:rPr>
        <w:t>trasparenza@invimit.it</w:t>
      </w:r>
    </w:p>
    <w:p w14:paraId="5724E673" w14:textId="77777777" w:rsidR="00A673D9" w:rsidRPr="00A8188C" w:rsidRDefault="00A673D9" w:rsidP="00A673D9">
      <w:pPr>
        <w:spacing w:after="0"/>
        <w:jc w:val="right"/>
        <w:rPr>
          <w:rFonts w:cstheme="minorHAnsi"/>
          <w:sz w:val="20"/>
          <w:szCs w:val="20"/>
        </w:rPr>
      </w:pPr>
      <w:r w:rsidRPr="00A8188C">
        <w:rPr>
          <w:rFonts w:cstheme="minorHAnsi"/>
          <w:sz w:val="20"/>
          <w:szCs w:val="20"/>
        </w:rPr>
        <w:t xml:space="preserve"> </w:t>
      </w:r>
    </w:p>
    <w:p w14:paraId="3DA9BDEB" w14:textId="77777777" w:rsidR="00A673D9" w:rsidRPr="00A8188C" w:rsidRDefault="00A673D9" w:rsidP="00A673D9">
      <w:pPr>
        <w:spacing w:after="0"/>
        <w:jc w:val="center"/>
        <w:rPr>
          <w:rFonts w:eastAsia="Times New Roman" w:cstheme="minorHAnsi"/>
          <w:b/>
          <w:smallCaps/>
          <w:sz w:val="20"/>
          <w:szCs w:val="20"/>
        </w:rPr>
      </w:pPr>
    </w:p>
    <w:p w14:paraId="33E7A8AE" w14:textId="77777777" w:rsidR="0062583C" w:rsidRPr="00A8188C" w:rsidRDefault="0062583C" w:rsidP="00A673D9">
      <w:pPr>
        <w:spacing w:after="0"/>
        <w:jc w:val="center"/>
        <w:rPr>
          <w:rFonts w:eastAsia="Times New Roman" w:cstheme="minorHAnsi"/>
          <w:b/>
          <w:smallCaps/>
          <w:sz w:val="20"/>
          <w:szCs w:val="20"/>
        </w:rPr>
      </w:pPr>
    </w:p>
    <w:p w14:paraId="593ED98D" w14:textId="77777777" w:rsidR="00A673D9" w:rsidRPr="00411625" w:rsidRDefault="00566D6E" w:rsidP="00A673D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</w:rPr>
      </w:pPr>
      <w:r w:rsidRPr="00411625">
        <w:rPr>
          <w:rFonts w:eastAsia="Times New Roman" w:cstheme="minorHAnsi"/>
          <w:b/>
          <w:smallCaps/>
          <w:sz w:val="24"/>
          <w:szCs w:val="24"/>
        </w:rPr>
        <w:t xml:space="preserve">RICHIESTA </w:t>
      </w:r>
      <w:r w:rsidR="00A673D9" w:rsidRPr="00411625">
        <w:rPr>
          <w:rFonts w:eastAsia="Times New Roman" w:cstheme="minorHAnsi"/>
          <w:b/>
          <w:smallCaps/>
          <w:sz w:val="24"/>
          <w:szCs w:val="24"/>
        </w:rPr>
        <w:t>DI ACCESSO CIVICO</w:t>
      </w:r>
    </w:p>
    <w:p w14:paraId="5B2CD4DB" w14:textId="58BD31A6" w:rsidR="00A673D9" w:rsidRPr="00A8188C" w:rsidRDefault="00A673D9" w:rsidP="00A673D9">
      <w:pPr>
        <w:jc w:val="center"/>
        <w:rPr>
          <w:rFonts w:cstheme="minorHAnsi"/>
          <w:sz w:val="18"/>
          <w:szCs w:val="18"/>
        </w:rPr>
      </w:pPr>
      <w:r w:rsidRPr="00A8188C">
        <w:rPr>
          <w:rFonts w:cstheme="minorHAnsi"/>
          <w:sz w:val="18"/>
          <w:szCs w:val="18"/>
        </w:rPr>
        <w:t>(</w:t>
      </w:r>
      <w:r w:rsidR="00566D6E" w:rsidRPr="00A8188C">
        <w:rPr>
          <w:rFonts w:cstheme="minorHAnsi"/>
          <w:sz w:val="18"/>
          <w:szCs w:val="18"/>
        </w:rPr>
        <w:t>a</w:t>
      </w:r>
      <w:r w:rsidRPr="00A8188C">
        <w:rPr>
          <w:rFonts w:cstheme="minorHAnsi"/>
          <w:sz w:val="18"/>
          <w:szCs w:val="18"/>
        </w:rPr>
        <w:t>i sensi degli artt. 5 e 5-</w:t>
      </w:r>
      <w:r w:rsidRPr="00A8188C">
        <w:rPr>
          <w:rFonts w:cstheme="minorHAnsi"/>
          <w:i/>
          <w:sz w:val="18"/>
          <w:szCs w:val="18"/>
        </w:rPr>
        <w:t>bis</w:t>
      </w:r>
      <w:r w:rsidRPr="00A8188C">
        <w:rPr>
          <w:rFonts w:cstheme="minorHAnsi"/>
          <w:sz w:val="18"/>
          <w:szCs w:val="18"/>
        </w:rPr>
        <w:t xml:space="preserve"> del D</w:t>
      </w:r>
      <w:r w:rsidR="00BD0CF8" w:rsidRPr="00A8188C">
        <w:rPr>
          <w:rFonts w:cstheme="minorHAnsi"/>
          <w:sz w:val="18"/>
          <w:szCs w:val="18"/>
        </w:rPr>
        <w:t xml:space="preserve">.Lgs. </w:t>
      </w:r>
      <w:r w:rsidRPr="00A8188C">
        <w:rPr>
          <w:rFonts w:cstheme="minorHAnsi"/>
          <w:sz w:val="18"/>
          <w:szCs w:val="18"/>
        </w:rPr>
        <w:t>n. 33 del 14 marzo 2013</w:t>
      </w:r>
      <w:r w:rsidR="003460CA">
        <w:rPr>
          <w:rFonts w:cstheme="minorHAnsi"/>
          <w:sz w:val="18"/>
          <w:szCs w:val="18"/>
        </w:rPr>
        <w:t xml:space="preserve"> e s.m.i.)</w:t>
      </w:r>
    </w:p>
    <w:p w14:paraId="61EEBF35" w14:textId="77777777" w:rsidR="0062583C" w:rsidRPr="00A8188C" w:rsidRDefault="0062583C" w:rsidP="00A673D9">
      <w:pPr>
        <w:jc w:val="center"/>
        <w:rPr>
          <w:rFonts w:cstheme="minorHAnsi"/>
          <w:sz w:val="20"/>
          <w:szCs w:val="20"/>
        </w:rPr>
      </w:pPr>
    </w:p>
    <w:p w14:paraId="1F2A3271" w14:textId="6BA51B5C" w:rsidR="00A673D9" w:rsidRPr="00A8188C" w:rsidRDefault="00A8188C" w:rsidP="00073892">
      <w:pPr>
        <w:pStyle w:val="NormaleWeb"/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theme="minorHAnsi"/>
          <w:sz w:val="20"/>
          <w:szCs w:val="20"/>
        </w:rPr>
        <w:t>La/il sottoscritta/o COGNOME</w:t>
      </w:r>
      <w:r w:rsidR="00A673D9" w:rsidRPr="00A8188C">
        <w:rPr>
          <w:rFonts w:asciiTheme="minorHAnsi" w:hAnsiTheme="minorHAnsi" w:cstheme="minorHAnsi"/>
          <w:sz w:val="20"/>
          <w:szCs w:val="20"/>
        </w:rPr>
        <w:t>* __</w:t>
      </w:r>
      <w:r w:rsidRPr="00A8188C">
        <w:rPr>
          <w:rFonts w:asciiTheme="minorHAnsi" w:hAnsiTheme="minorHAnsi" w:cstheme="minorHAnsi"/>
          <w:sz w:val="20"/>
          <w:szCs w:val="20"/>
        </w:rPr>
        <w:t>________</w:t>
      </w:r>
      <w:r w:rsidR="00411625">
        <w:rPr>
          <w:rFonts w:asciiTheme="minorHAnsi" w:hAnsiTheme="minorHAnsi" w:cstheme="minorHAnsi"/>
          <w:sz w:val="20"/>
          <w:szCs w:val="20"/>
        </w:rPr>
        <w:t>______</w:t>
      </w:r>
      <w:r w:rsidRPr="00A8188C">
        <w:rPr>
          <w:rFonts w:asciiTheme="minorHAnsi" w:hAnsiTheme="minorHAnsi" w:cstheme="minorHAnsi"/>
          <w:sz w:val="20"/>
          <w:szCs w:val="20"/>
        </w:rPr>
        <w:t>___________________NOME</w:t>
      </w:r>
      <w:r w:rsidR="00A673D9" w:rsidRPr="00A8188C">
        <w:rPr>
          <w:rFonts w:asciiTheme="minorHAnsi" w:hAnsiTheme="minorHAnsi" w:cstheme="minorHAnsi"/>
          <w:sz w:val="20"/>
          <w:szCs w:val="20"/>
        </w:rPr>
        <w:t xml:space="preserve">* </w:t>
      </w:r>
      <w:r w:rsidR="00A75F76" w:rsidRPr="00A8188C">
        <w:rPr>
          <w:rFonts w:asciiTheme="minorHAnsi" w:hAnsiTheme="minorHAnsi" w:cstheme="minorHAnsi"/>
          <w:sz w:val="20"/>
          <w:szCs w:val="20"/>
        </w:rPr>
        <w:t>_</w:t>
      </w:r>
      <w:r w:rsidR="00A673D9" w:rsidRPr="00A8188C">
        <w:rPr>
          <w:rFonts w:asciiTheme="minorHAnsi" w:hAnsiTheme="minorHAnsi" w:cstheme="minorHAnsi"/>
          <w:sz w:val="20"/>
          <w:szCs w:val="20"/>
        </w:rPr>
        <w:t>_________________</w:t>
      </w:r>
      <w:r w:rsidRPr="00A8188C">
        <w:rPr>
          <w:rFonts w:asciiTheme="minorHAnsi" w:hAnsiTheme="minorHAnsi" w:cstheme="minorHAnsi"/>
          <w:sz w:val="20"/>
          <w:szCs w:val="20"/>
        </w:rPr>
        <w:t>_</w:t>
      </w:r>
      <w:r w:rsidR="00A673D9" w:rsidRPr="00A8188C">
        <w:rPr>
          <w:rFonts w:asciiTheme="minorHAnsi" w:hAnsiTheme="minorHAnsi" w:cstheme="minorHAnsi"/>
          <w:sz w:val="20"/>
          <w:szCs w:val="20"/>
        </w:rPr>
        <w:t>___</w:t>
      </w:r>
      <w:r w:rsidR="00A75F76" w:rsidRPr="00A8188C">
        <w:rPr>
          <w:rFonts w:asciiTheme="minorHAnsi" w:hAnsiTheme="minorHAnsi" w:cstheme="minorHAnsi"/>
          <w:sz w:val="20"/>
          <w:szCs w:val="20"/>
        </w:rPr>
        <w:t>_</w:t>
      </w:r>
      <w:r w:rsidR="003460CA">
        <w:rPr>
          <w:rFonts w:asciiTheme="minorHAnsi" w:hAnsiTheme="minorHAnsi" w:cstheme="minorHAnsi"/>
          <w:sz w:val="20"/>
          <w:szCs w:val="20"/>
        </w:rPr>
        <w:t>_</w:t>
      </w:r>
    </w:p>
    <w:p w14:paraId="30DDD8E4" w14:textId="7BB46A64" w:rsidR="00A673D9" w:rsidRPr="00A8188C" w:rsidRDefault="00A8188C" w:rsidP="00A673D9">
      <w:pPr>
        <w:pStyle w:val="NormaleWeb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theme="minorHAnsi"/>
          <w:sz w:val="20"/>
          <w:szCs w:val="20"/>
        </w:rPr>
        <w:t>NATA/O</w:t>
      </w:r>
      <w:r w:rsidR="00A75F76" w:rsidRPr="00A8188C">
        <w:rPr>
          <w:rFonts w:asciiTheme="minorHAnsi" w:hAnsiTheme="minorHAnsi" w:cstheme="minorHAnsi"/>
          <w:sz w:val="20"/>
          <w:szCs w:val="20"/>
        </w:rPr>
        <w:t>A</w:t>
      </w:r>
      <w:r w:rsidR="00A673D9" w:rsidRPr="00A8188C">
        <w:rPr>
          <w:rFonts w:asciiTheme="minorHAnsi" w:hAnsiTheme="minorHAnsi" w:cstheme="minorHAnsi"/>
          <w:sz w:val="20"/>
          <w:szCs w:val="20"/>
        </w:rPr>
        <w:t>*______________</w:t>
      </w:r>
      <w:r w:rsidR="00411625">
        <w:rPr>
          <w:rFonts w:asciiTheme="minorHAnsi" w:hAnsiTheme="minorHAnsi" w:cstheme="minorHAnsi"/>
          <w:sz w:val="20"/>
          <w:szCs w:val="20"/>
        </w:rPr>
        <w:t>____</w:t>
      </w:r>
      <w:r w:rsidRPr="00A8188C">
        <w:rPr>
          <w:rFonts w:asciiTheme="minorHAnsi" w:hAnsiTheme="minorHAnsi" w:cstheme="minorHAnsi"/>
          <w:sz w:val="20"/>
          <w:szCs w:val="20"/>
        </w:rPr>
        <w:t>__</w:t>
      </w:r>
      <w:r w:rsidR="00A673D9" w:rsidRPr="00A8188C">
        <w:rPr>
          <w:rFonts w:asciiTheme="minorHAnsi" w:hAnsiTheme="minorHAnsi" w:cstheme="minorHAnsi"/>
          <w:sz w:val="20"/>
          <w:szCs w:val="20"/>
        </w:rPr>
        <w:t>______</w:t>
      </w:r>
      <w:r w:rsidR="00A75F76" w:rsidRPr="00A8188C">
        <w:rPr>
          <w:rFonts w:asciiTheme="minorHAnsi" w:hAnsiTheme="minorHAnsi" w:cstheme="minorHAnsi"/>
          <w:sz w:val="20"/>
          <w:szCs w:val="20"/>
        </w:rPr>
        <w:t xml:space="preserve">IL </w:t>
      </w:r>
      <w:r w:rsidR="00A673D9" w:rsidRPr="00A8188C">
        <w:rPr>
          <w:rFonts w:asciiTheme="minorHAnsi" w:hAnsiTheme="minorHAnsi" w:cstheme="minorHAnsi"/>
          <w:sz w:val="20"/>
          <w:szCs w:val="20"/>
        </w:rPr>
        <w:t>_</w:t>
      </w:r>
      <w:r w:rsidR="00A75F76" w:rsidRPr="00A8188C">
        <w:rPr>
          <w:rFonts w:asciiTheme="minorHAnsi" w:hAnsiTheme="minorHAnsi" w:cstheme="minorHAnsi"/>
          <w:sz w:val="20"/>
          <w:szCs w:val="20"/>
        </w:rPr>
        <w:t>_</w:t>
      </w:r>
      <w:r w:rsidR="00A673D9" w:rsidRPr="00A8188C">
        <w:rPr>
          <w:rFonts w:asciiTheme="minorHAnsi" w:hAnsiTheme="minorHAnsi" w:cstheme="minorHAnsi"/>
          <w:sz w:val="20"/>
          <w:szCs w:val="20"/>
        </w:rPr>
        <w:t>_</w:t>
      </w:r>
      <w:r w:rsidR="00A75F76" w:rsidRPr="00A8188C">
        <w:rPr>
          <w:rFonts w:asciiTheme="minorHAnsi" w:hAnsiTheme="minorHAnsi" w:cstheme="minorHAnsi"/>
          <w:sz w:val="20"/>
          <w:szCs w:val="20"/>
        </w:rPr>
        <w:t>/_</w:t>
      </w:r>
      <w:r w:rsidR="00A673D9" w:rsidRPr="00A8188C">
        <w:rPr>
          <w:rFonts w:asciiTheme="minorHAnsi" w:hAnsiTheme="minorHAnsi" w:cstheme="minorHAnsi"/>
          <w:sz w:val="20"/>
          <w:szCs w:val="20"/>
        </w:rPr>
        <w:t>__</w:t>
      </w:r>
      <w:r w:rsidR="00A75F76" w:rsidRPr="00A8188C">
        <w:rPr>
          <w:rFonts w:asciiTheme="minorHAnsi" w:hAnsiTheme="minorHAnsi" w:cstheme="minorHAnsi"/>
          <w:sz w:val="20"/>
          <w:szCs w:val="20"/>
        </w:rPr>
        <w:t>/</w:t>
      </w:r>
      <w:r w:rsidR="00A673D9" w:rsidRPr="00A8188C">
        <w:rPr>
          <w:rFonts w:asciiTheme="minorHAnsi" w:hAnsiTheme="minorHAnsi" w:cstheme="minorHAnsi"/>
          <w:sz w:val="20"/>
          <w:szCs w:val="20"/>
        </w:rPr>
        <w:t>___</w:t>
      </w:r>
      <w:r w:rsidR="00A75F76" w:rsidRPr="00A8188C">
        <w:rPr>
          <w:rFonts w:asciiTheme="minorHAnsi" w:hAnsiTheme="minorHAnsi" w:cstheme="minorHAnsi"/>
          <w:sz w:val="20"/>
          <w:szCs w:val="20"/>
        </w:rPr>
        <w:t>_</w:t>
      </w:r>
      <w:r w:rsidR="00411625">
        <w:rPr>
          <w:rFonts w:asciiTheme="minorHAnsi" w:hAnsiTheme="minorHAnsi" w:cstheme="minorHAnsi"/>
          <w:sz w:val="20"/>
          <w:szCs w:val="20"/>
        </w:rPr>
        <w:t>__</w:t>
      </w:r>
      <w:r w:rsidR="00A673D9" w:rsidRPr="00A8188C">
        <w:rPr>
          <w:rFonts w:asciiTheme="minorHAnsi" w:hAnsiTheme="minorHAnsi" w:cstheme="minorHAnsi"/>
          <w:sz w:val="20"/>
          <w:szCs w:val="20"/>
        </w:rPr>
        <w:t xml:space="preserve"> RESID</w:t>
      </w:r>
      <w:r w:rsidR="00A75F76" w:rsidRPr="00A8188C">
        <w:rPr>
          <w:rFonts w:asciiTheme="minorHAnsi" w:hAnsiTheme="minorHAnsi" w:cstheme="minorHAnsi"/>
          <w:sz w:val="20"/>
          <w:szCs w:val="20"/>
        </w:rPr>
        <w:t>ENTE IN * __</w:t>
      </w:r>
      <w:r w:rsidR="00A673D9" w:rsidRPr="00A8188C">
        <w:rPr>
          <w:rFonts w:asciiTheme="minorHAnsi" w:hAnsiTheme="minorHAnsi" w:cstheme="minorHAnsi"/>
          <w:sz w:val="20"/>
          <w:szCs w:val="20"/>
        </w:rPr>
        <w:t>______</w:t>
      </w:r>
      <w:r w:rsidRPr="00A8188C">
        <w:rPr>
          <w:rFonts w:asciiTheme="minorHAnsi" w:hAnsiTheme="minorHAnsi" w:cstheme="minorHAnsi"/>
          <w:sz w:val="20"/>
          <w:szCs w:val="20"/>
        </w:rPr>
        <w:t>___</w:t>
      </w:r>
      <w:r w:rsidR="00A75F76" w:rsidRPr="00A8188C">
        <w:rPr>
          <w:rFonts w:asciiTheme="minorHAnsi" w:hAnsiTheme="minorHAnsi" w:cstheme="minorHAnsi"/>
          <w:sz w:val="20"/>
          <w:szCs w:val="20"/>
        </w:rPr>
        <w:t>_____</w:t>
      </w:r>
      <w:r w:rsidRPr="00A8188C">
        <w:rPr>
          <w:rFonts w:asciiTheme="minorHAnsi" w:hAnsiTheme="minorHAnsi" w:cstheme="minorHAnsi"/>
          <w:sz w:val="20"/>
          <w:szCs w:val="20"/>
        </w:rPr>
        <w:t>_</w:t>
      </w:r>
      <w:r w:rsidR="00A75F76" w:rsidRPr="00A8188C">
        <w:rPr>
          <w:rFonts w:asciiTheme="minorHAnsi" w:hAnsiTheme="minorHAnsi" w:cstheme="minorHAnsi"/>
          <w:sz w:val="20"/>
          <w:szCs w:val="20"/>
        </w:rPr>
        <w:t>___________</w:t>
      </w:r>
    </w:p>
    <w:p w14:paraId="49D67360" w14:textId="53626A13" w:rsidR="00A8188C" w:rsidRPr="00A8188C" w:rsidRDefault="00A8188C" w:rsidP="00A673D9">
      <w:pPr>
        <w:pStyle w:val="NormaleWeb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theme="minorHAnsi"/>
          <w:sz w:val="20"/>
          <w:szCs w:val="20"/>
        </w:rPr>
        <w:t>PROV (____</w:t>
      </w:r>
      <w:proofErr w:type="gramStart"/>
      <w:r w:rsidRPr="00A8188C">
        <w:rPr>
          <w:rFonts w:asciiTheme="minorHAnsi" w:hAnsiTheme="minorHAnsi" w:cstheme="minorHAnsi"/>
          <w:sz w:val="20"/>
          <w:szCs w:val="20"/>
        </w:rPr>
        <w:t xml:space="preserve">_)  </w:t>
      </w:r>
      <w:r w:rsidR="00A673D9" w:rsidRPr="00A8188C">
        <w:rPr>
          <w:rFonts w:asciiTheme="minorHAnsi" w:hAnsiTheme="minorHAnsi" w:cstheme="minorHAnsi"/>
          <w:sz w:val="20"/>
          <w:szCs w:val="20"/>
        </w:rPr>
        <w:t>VIA</w:t>
      </w:r>
      <w:proofErr w:type="gramEnd"/>
      <w:r w:rsidR="00A673D9" w:rsidRPr="00A8188C">
        <w:rPr>
          <w:rFonts w:asciiTheme="minorHAnsi" w:hAnsiTheme="minorHAnsi" w:cstheme="minorHAnsi"/>
          <w:sz w:val="20"/>
          <w:szCs w:val="20"/>
        </w:rPr>
        <w:t xml:space="preserve"> _</w:t>
      </w:r>
      <w:r w:rsidRPr="00A8188C">
        <w:rPr>
          <w:rFonts w:asciiTheme="minorHAnsi" w:hAnsiTheme="minorHAnsi" w:cstheme="minorHAnsi"/>
          <w:sz w:val="20"/>
          <w:szCs w:val="20"/>
        </w:rPr>
        <w:t>_________________________</w:t>
      </w:r>
      <w:r w:rsidR="00411625">
        <w:rPr>
          <w:rFonts w:asciiTheme="minorHAnsi" w:hAnsiTheme="minorHAnsi" w:cstheme="minorHAnsi"/>
          <w:sz w:val="20"/>
          <w:szCs w:val="20"/>
        </w:rPr>
        <w:t>_____</w:t>
      </w:r>
      <w:r w:rsidRPr="00A8188C">
        <w:rPr>
          <w:rFonts w:asciiTheme="minorHAnsi" w:hAnsiTheme="minorHAnsi" w:cstheme="minorHAnsi"/>
          <w:sz w:val="20"/>
          <w:szCs w:val="20"/>
        </w:rPr>
        <w:t>_________________________</w:t>
      </w:r>
      <w:r w:rsidR="00A75F76" w:rsidRPr="00A8188C">
        <w:rPr>
          <w:rFonts w:asciiTheme="minorHAnsi" w:hAnsiTheme="minorHAnsi" w:cstheme="minorHAnsi"/>
          <w:sz w:val="20"/>
          <w:szCs w:val="20"/>
        </w:rPr>
        <w:t>_______</w:t>
      </w:r>
      <w:r w:rsidR="00A673D9" w:rsidRPr="00A8188C">
        <w:rPr>
          <w:rFonts w:asciiTheme="minorHAnsi" w:hAnsiTheme="minorHAnsi" w:cstheme="minorHAnsi"/>
          <w:sz w:val="20"/>
          <w:szCs w:val="20"/>
        </w:rPr>
        <w:t>___ n. ____</w:t>
      </w:r>
      <w:r w:rsidRPr="00A8188C">
        <w:rPr>
          <w:rFonts w:asciiTheme="minorHAnsi" w:hAnsiTheme="minorHAnsi" w:cstheme="minorHAnsi"/>
          <w:sz w:val="20"/>
          <w:szCs w:val="20"/>
        </w:rPr>
        <w:t>_</w:t>
      </w:r>
      <w:r w:rsidR="00A673D9" w:rsidRPr="00A8188C">
        <w:rPr>
          <w:rFonts w:asciiTheme="minorHAnsi" w:hAnsiTheme="minorHAnsi" w:cstheme="minorHAnsi"/>
          <w:sz w:val="20"/>
          <w:szCs w:val="20"/>
        </w:rPr>
        <w:t xml:space="preserve">___ </w:t>
      </w:r>
    </w:p>
    <w:p w14:paraId="43150DD4" w14:textId="7BFB213E" w:rsidR="00A673D9" w:rsidRPr="00A8188C" w:rsidRDefault="00A673D9" w:rsidP="00A673D9">
      <w:pPr>
        <w:pStyle w:val="NormaleWeb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theme="minorHAnsi"/>
          <w:sz w:val="20"/>
          <w:szCs w:val="20"/>
        </w:rPr>
        <w:t>e-mail *_</w:t>
      </w:r>
      <w:r w:rsidR="00A75F76" w:rsidRPr="00A8188C">
        <w:rPr>
          <w:rFonts w:asciiTheme="minorHAnsi" w:hAnsiTheme="minorHAnsi" w:cstheme="minorHAnsi"/>
          <w:sz w:val="20"/>
          <w:szCs w:val="20"/>
        </w:rPr>
        <w:t>____</w:t>
      </w:r>
      <w:r w:rsidRPr="00A8188C">
        <w:rPr>
          <w:rFonts w:asciiTheme="minorHAnsi" w:hAnsiTheme="minorHAnsi" w:cstheme="minorHAnsi"/>
          <w:sz w:val="20"/>
          <w:szCs w:val="20"/>
        </w:rPr>
        <w:t>__</w:t>
      </w:r>
      <w:r w:rsidR="00BD0CF8" w:rsidRPr="00A8188C">
        <w:rPr>
          <w:rFonts w:asciiTheme="minorHAnsi" w:hAnsiTheme="minorHAnsi" w:cstheme="minorHAnsi"/>
          <w:sz w:val="20"/>
          <w:szCs w:val="20"/>
        </w:rPr>
        <w:t>_____________</w:t>
      </w:r>
      <w:r w:rsidR="00411625">
        <w:rPr>
          <w:rFonts w:asciiTheme="minorHAnsi" w:hAnsiTheme="minorHAnsi" w:cstheme="minorHAnsi"/>
          <w:sz w:val="20"/>
          <w:szCs w:val="20"/>
        </w:rPr>
        <w:t>___</w:t>
      </w:r>
      <w:r w:rsidR="00BD0CF8" w:rsidRPr="00A8188C">
        <w:rPr>
          <w:rFonts w:asciiTheme="minorHAnsi" w:hAnsiTheme="minorHAnsi" w:cstheme="minorHAnsi"/>
          <w:sz w:val="20"/>
          <w:szCs w:val="20"/>
        </w:rPr>
        <w:t>_</w:t>
      </w:r>
      <w:r w:rsidR="00A8188C" w:rsidRPr="00A8188C">
        <w:rPr>
          <w:rFonts w:asciiTheme="minorHAnsi" w:hAnsiTheme="minorHAnsi" w:cstheme="minorHAnsi"/>
          <w:sz w:val="20"/>
          <w:szCs w:val="20"/>
        </w:rPr>
        <w:t>____</w:t>
      </w:r>
      <w:r w:rsidR="00BD0CF8" w:rsidRPr="00A8188C">
        <w:rPr>
          <w:rFonts w:asciiTheme="minorHAnsi" w:hAnsiTheme="minorHAnsi" w:cstheme="minorHAnsi"/>
          <w:sz w:val="20"/>
          <w:szCs w:val="20"/>
        </w:rPr>
        <w:t>______</w:t>
      </w:r>
      <w:r w:rsidRPr="00A8188C">
        <w:rPr>
          <w:rFonts w:asciiTheme="minorHAnsi" w:hAnsiTheme="minorHAnsi" w:cstheme="minorHAnsi"/>
          <w:sz w:val="20"/>
          <w:szCs w:val="20"/>
        </w:rPr>
        <w:t>Tel ________________________ Fax _____________________</w:t>
      </w:r>
    </w:p>
    <w:p w14:paraId="19C063B2" w14:textId="77777777" w:rsidR="00A673D9" w:rsidRPr="00A8188C" w:rsidRDefault="00A673D9">
      <w:pPr>
        <w:pStyle w:val="NormaleWeb"/>
        <w:spacing w:after="0" w:line="360" w:lineRule="auto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A8188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* </w:t>
      </w:r>
      <w:r w:rsidRPr="0011128D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dati obbligatori</w:t>
      </w:r>
    </w:p>
    <w:p w14:paraId="04BD69CD" w14:textId="77777777" w:rsidR="00A673D9" w:rsidRDefault="00A673D9" w:rsidP="00073892">
      <w:pPr>
        <w:pStyle w:val="NormaleWeb"/>
        <w:spacing w:after="0"/>
        <w:jc w:val="center"/>
        <w:rPr>
          <w:rFonts w:asciiTheme="minorHAnsi" w:hAnsiTheme="minorHAnsi" w:cstheme="minorHAnsi"/>
          <w:b/>
        </w:rPr>
      </w:pPr>
      <w:r w:rsidRPr="00411625">
        <w:rPr>
          <w:rFonts w:asciiTheme="minorHAnsi" w:hAnsiTheme="minorHAnsi" w:cstheme="minorHAnsi"/>
          <w:b/>
        </w:rPr>
        <w:t>CHIEDE</w:t>
      </w:r>
    </w:p>
    <w:p w14:paraId="7190918C" w14:textId="77777777" w:rsidR="00411625" w:rsidRPr="00411625" w:rsidRDefault="00411625" w:rsidP="00073892">
      <w:pPr>
        <w:pStyle w:val="NormaleWeb"/>
        <w:spacing w:after="0"/>
        <w:jc w:val="center"/>
        <w:rPr>
          <w:rFonts w:asciiTheme="minorHAnsi" w:hAnsiTheme="minorHAnsi" w:cstheme="minorHAnsi"/>
          <w:b/>
        </w:rPr>
      </w:pPr>
    </w:p>
    <w:p w14:paraId="522C8AEA" w14:textId="77777777" w:rsidR="00A673D9" w:rsidRPr="00A8188C" w:rsidRDefault="00A673D9" w:rsidP="00073892">
      <w:pPr>
        <w:pStyle w:val="NormaleWeb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theme="minorHAnsi"/>
          <w:sz w:val="20"/>
          <w:szCs w:val="20"/>
        </w:rPr>
        <w:t>ai sensi e per gli effetti degli artt. 5 e 5-</w:t>
      </w:r>
      <w:r w:rsidRPr="00A8188C">
        <w:rPr>
          <w:rFonts w:asciiTheme="minorHAnsi" w:hAnsiTheme="minorHAnsi" w:cstheme="minorHAnsi"/>
          <w:i/>
          <w:sz w:val="20"/>
          <w:szCs w:val="20"/>
        </w:rPr>
        <w:t>bis</w:t>
      </w:r>
      <w:r w:rsidRPr="00A8188C">
        <w:rPr>
          <w:rFonts w:asciiTheme="minorHAnsi" w:hAnsiTheme="minorHAnsi" w:cstheme="minorHAnsi"/>
          <w:sz w:val="20"/>
          <w:szCs w:val="20"/>
        </w:rPr>
        <w:t xml:space="preserve"> del d.lgs. 33/2013, di ricevere i dati/informazioni/documenti riguardanti una delle seguenti categorie:</w:t>
      </w:r>
      <w:r w:rsidR="00A75F76" w:rsidRPr="00A818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DA11F2" w14:textId="77777777" w:rsidR="00A673D9" w:rsidRPr="00A8188C" w:rsidRDefault="00A673D9" w:rsidP="00073892">
      <w:pPr>
        <w:pStyle w:val="NormaleWeb"/>
        <w:spacing w:after="0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A8188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</w:t>
      </w:r>
      <w:r w:rsidR="00D746A4" w:rsidRPr="00A8188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barrare</w:t>
      </w:r>
      <w:r w:rsidR="00A75F76" w:rsidRPr="00A8188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A8188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la tipologia di contenuto richiesto)</w:t>
      </w:r>
      <w:r w:rsidR="00073892" w:rsidRPr="00A8188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</w:p>
    <w:p w14:paraId="75EF29B5" w14:textId="77777777" w:rsidR="00A673D9" w:rsidRPr="00A8188C" w:rsidRDefault="00D746A4" w:rsidP="00073892">
      <w:pPr>
        <w:spacing w:before="120"/>
        <w:rPr>
          <w:rFonts w:eastAsia="Times New Roman" w:cstheme="minorHAnsi"/>
          <w:kern w:val="3"/>
          <w:sz w:val="20"/>
          <w:szCs w:val="20"/>
          <w:lang w:eastAsia="zh-CN"/>
        </w:rPr>
      </w:pPr>
      <w:r w:rsidRPr="00A8188C">
        <w:rPr>
          <w:rFonts w:cs="Calibri"/>
          <w:sz w:val="20"/>
          <w:szCs w:val="20"/>
        </w:rPr>
        <w:t xml:space="preserve">□ </w:t>
      </w:r>
      <w:r w:rsidR="00A673D9" w:rsidRPr="00A8188C">
        <w:rPr>
          <w:rFonts w:eastAsia="Times New Roman" w:cstheme="minorHAnsi"/>
          <w:kern w:val="3"/>
          <w:sz w:val="20"/>
          <w:szCs w:val="20"/>
          <w:lang w:eastAsia="zh-CN"/>
        </w:rPr>
        <w:t>Organizzazione</w:t>
      </w:r>
      <w:r w:rsidRPr="00A8188C">
        <w:rPr>
          <w:rFonts w:eastAsia="Times New Roman" w:cstheme="minorHAnsi"/>
          <w:kern w:val="3"/>
          <w:sz w:val="20"/>
          <w:szCs w:val="20"/>
          <w:lang w:eastAsia="zh-CN"/>
        </w:rPr>
        <w:t xml:space="preserve">                  </w:t>
      </w:r>
      <w:r w:rsidRPr="00A8188C">
        <w:rPr>
          <w:rFonts w:cs="Calibri"/>
          <w:sz w:val="20"/>
          <w:szCs w:val="20"/>
        </w:rPr>
        <w:t xml:space="preserve">□ </w:t>
      </w:r>
      <w:r w:rsidR="00A673D9" w:rsidRPr="00A8188C">
        <w:rPr>
          <w:rFonts w:eastAsia="Times New Roman" w:cstheme="minorHAnsi"/>
          <w:kern w:val="3"/>
          <w:sz w:val="20"/>
          <w:szCs w:val="20"/>
          <w:lang w:eastAsia="zh-CN"/>
        </w:rPr>
        <w:t>Personale</w:t>
      </w:r>
      <w:r w:rsidRPr="00A8188C">
        <w:rPr>
          <w:rFonts w:eastAsia="Times New Roman" w:cstheme="minorHAnsi"/>
          <w:kern w:val="3"/>
          <w:sz w:val="20"/>
          <w:szCs w:val="20"/>
          <w:lang w:eastAsia="zh-CN"/>
        </w:rPr>
        <w:t xml:space="preserve">               </w:t>
      </w:r>
      <w:r w:rsidRPr="00A8188C">
        <w:rPr>
          <w:rFonts w:cs="Calibri"/>
          <w:sz w:val="20"/>
          <w:szCs w:val="20"/>
        </w:rPr>
        <w:t xml:space="preserve">□ </w:t>
      </w:r>
      <w:r w:rsidR="00A673D9" w:rsidRPr="00A8188C">
        <w:rPr>
          <w:rFonts w:eastAsia="Times New Roman" w:cstheme="minorHAnsi"/>
          <w:kern w:val="3"/>
          <w:sz w:val="20"/>
          <w:szCs w:val="20"/>
          <w:lang w:eastAsia="zh-CN"/>
        </w:rPr>
        <w:t>Consulenti e Collaboratori</w:t>
      </w:r>
      <w:r w:rsidR="003918FD" w:rsidRPr="00A8188C">
        <w:rPr>
          <w:rFonts w:eastAsia="Times New Roman" w:cstheme="minorHAnsi"/>
          <w:kern w:val="3"/>
          <w:sz w:val="20"/>
          <w:szCs w:val="20"/>
          <w:lang w:eastAsia="zh-CN"/>
        </w:rPr>
        <w:t xml:space="preserve">     </w:t>
      </w:r>
      <w:r w:rsidR="002F287B" w:rsidRPr="00A8188C">
        <w:rPr>
          <w:rFonts w:eastAsia="Times New Roman" w:cstheme="minorHAnsi"/>
          <w:kern w:val="3"/>
          <w:sz w:val="20"/>
          <w:szCs w:val="20"/>
          <w:lang w:eastAsia="zh-CN"/>
        </w:rPr>
        <w:t xml:space="preserve">      </w:t>
      </w:r>
      <w:r w:rsidR="003918FD" w:rsidRPr="00A8188C">
        <w:rPr>
          <w:rFonts w:eastAsia="Times New Roman" w:cstheme="minorHAnsi"/>
          <w:kern w:val="3"/>
          <w:sz w:val="20"/>
          <w:szCs w:val="20"/>
          <w:lang w:eastAsia="zh-CN"/>
        </w:rPr>
        <w:t xml:space="preserve">   </w:t>
      </w:r>
      <w:r w:rsidR="002F287B" w:rsidRPr="00A8188C">
        <w:rPr>
          <w:rFonts w:eastAsia="Times New Roman" w:cstheme="minorHAnsi"/>
          <w:kern w:val="3"/>
          <w:sz w:val="20"/>
          <w:szCs w:val="20"/>
          <w:lang w:eastAsia="zh-CN"/>
        </w:rPr>
        <w:t xml:space="preserve"> </w:t>
      </w:r>
      <w:r w:rsidR="002F287B" w:rsidRPr="00A8188C">
        <w:rPr>
          <w:rFonts w:cs="Calibri"/>
          <w:sz w:val="20"/>
          <w:szCs w:val="20"/>
        </w:rPr>
        <w:t xml:space="preserve">□ </w:t>
      </w:r>
      <w:r w:rsidR="003918FD" w:rsidRPr="00A8188C">
        <w:rPr>
          <w:rFonts w:eastAsia="Times New Roman" w:cstheme="minorHAnsi"/>
          <w:kern w:val="3"/>
          <w:sz w:val="20"/>
          <w:szCs w:val="20"/>
          <w:lang w:eastAsia="zh-CN"/>
        </w:rPr>
        <w:t>Bandi di gara e contratti</w:t>
      </w:r>
    </w:p>
    <w:p w14:paraId="731FF8D1" w14:textId="77777777" w:rsidR="00A673D9" w:rsidRPr="00A8188C" w:rsidRDefault="00D746A4" w:rsidP="00073892">
      <w:pPr>
        <w:rPr>
          <w:rFonts w:eastAsia="Times New Roman" w:cstheme="minorHAnsi"/>
          <w:kern w:val="3"/>
          <w:sz w:val="20"/>
          <w:szCs w:val="20"/>
          <w:lang w:eastAsia="zh-CN"/>
        </w:rPr>
      </w:pPr>
      <w:r w:rsidRPr="00A8188C">
        <w:rPr>
          <w:rFonts w:cs="Calibri"/>
          <w:sz w:val="20"/>
          <w:szCs w:val="20"/>
        </w:rPr>
        <w:t xml:space="preserve">□ </w:t>
      </w:r>
      <w:r w:rsidR="00A673D9" w:rsidRPr="00A8188C">
        <w:rPr>
          <w:rFonts w:eastAsia="Times New Roman" w:cstheme="minorHAnsi"/>
          <w:kern w:val="3"/>
          <w:sz w:val="20"/>
          <w:szCs w:val="20"/>
          <w:lang w:eastAsia="zh-CN"/>
        </w:rPr>
        <w:t>Bilanci</w:t>
      </w:r>
      <w:r w:rsidRPr="00A8188C">
        <w:rPr>
          <w:rFonts w:eastAsia="Times New Roman" w:cstheme="minorHAnsi"/>
          <w:kern w:val="3"/>
          <w:sz w:val="20"/>
          <w:szCs w:val="20"/>
          <w:lang w:eastAsia="zh-CN"/>
        </w:rPr>
        <w:t xml:space="preserve"> </w:t>
      </w:r>
      <w:r w:rsidR="00A8188C">
        <w:rPr>
          <w:rFonts w:eastAsia="Times New Roman" w:cstheme="minorHAnsi"/>
          <w:kern w:val="3"/>
          <w:sz w:val="20"/>
          <w:szCs w:val="20"/>
          <w:lang w:eastAsia="zh-CN"/>
        </w:rPr>
        <w:t xml:space="preserve">                             </w:t>
      </w:r>
      <w:r w:rsidRPr="00A8188C">
        <w:rPr>
          <w:rFonts w:eastAsia="Times New Roman" w:cstheme="minorHAnsi"/>
          <w:kern w:val="3"/>
          <w:sz w:val="20"/>
          <w:szCs w:val="20"/>
          <w:lang w:eastAsia="zh-CN"/>
        </w:rPr>
        <w:t xml:space="preserve">   </w:t>
      </w:r>
      <w:r w:rsidRPr="00A8188C">
        <w:rPr>
          <w:rFonts w:cs="Calibri"/>
          <w:sz w:val="20"/>
          <w:szCs w:val="20"/>
        </w:rPr>
        <w:t xml:space="preserve">□ </w:t>
      </w:r>
      <w:r w:rsidR="00A673D9" w:rsidRPr="00A8188C">
        <w:rPr>
          <w:rFonts w:eastAsia="Times New Roman" w:cstheme="minorHAnsi"/>
          <w:kern w:val="3"/>
          <w:sz w:val="20"/>
          <w:szCs w:val="20"/>
          <w:lang w:eastAsia="zh-CN"/>
        </w:rPr>
        <w:t>Pagamenti</w:t>
      </w:r>
      <w:r w:rsidRPr="00A8188C">
        <w:rPr>
          <w:rFonts w:eastAsia="Times New Roman" w:cstheme="minorHAnsi"/>
          <w:kern w:val="3"/>
          <w:sz w:val="20"/>
          <w:szCs w:val="20"/>
          <w:lang w:eastAsia="zh-CN"/>
        </w:rPr>
        <w:t xml:space="preserve">              </w:t>
      </w:r>
      <w:r w:rsidRPr="00A8188C">
        <w:rPr>
          <w:rFonts w:cs="Calibri"/>
          <w:sz w:val="20"/>
          <w:szCs w:val="20"/>
        </w:rPr>
        <w:t xml:space="preserve">□ </w:t>
      </w:r>
      <w:r w:rsidR="00A673D9" w:rsidRPr="00A8188C">
        <w:rPr>
          <w:rFonts w:eastAsia="Times New Roman" w:cstheme="minorHAnsi"/>
          <w:kern w:val="3"/>
          <w:sz w:val="20"/>
          <w:szCs w:val="20"/>
          <w:lang w:eastAsia="zh-CN"/>
        </w:rPr>
        <w:t xml:space="preserve">Altri contenuti </w:t>
      </w:r>
      <w:r w:rsidR="002F287B" w:rsidRPr="00A8188C">
        <w:rPr>
          <w:rFonts w:eastAsia="Times New Roman" w:cstheme="minorHAnsi"/>
          <w:kern w:val="3"/>
          <w:sz w:val="20"/>
          <w:szCs w:val="20"/>
          <w:lang w:eastAsia="zh-CN"/>
        </w:rPr>
        <w:t xml:space="preserve">                         </w:t>
      </w:r>
      <w:r w:rsidR="00A8188C">
        <w:rPr>
          <w:rFonts w:eastAsia="Times New Roman" w:cstheme="minorHAnsi"/>
          <w:kern w:val="3"/>
          <w:sz w:val="20"/>
          <w:szCs w:val="20"/>
          <w:lang w:eastAsia="zh-CN"/>
        </w:rPr>
        <w:t xml:space="preserve">          </w:t>
      </w:r>
      <w:r w:rsidR="002F287B" w:rsidRPr="00A8188C">
        <w:rPr>
          <w:rFonts w:cs="Calibri"/>
          <w:sz w:val="20"/>
          <w:szCs w:val="20"/>
        </w:rPr>
        <w:t xml:space="preserve">□ </w:t>
      </w:r>
      <w:r w:rsidR="003918FD" w:rsidRPr="00A8188C">
        <w:rPr>
          <w:rFonts w:eastAsia="Times New Roman" w:cstheme="minorHAnsi"/>
          <w:kern w:val="3"/>
          <w:sz w:val="20"/>
          <w:szCs w:val="20"/>
          <w:lang w:eastAsia="zh-CN"/>
        </w:rPr>
        <w:t xml:space="preserve">Altro </w:t>
      </w:r>
      <w:proofErr w:type="gramStart"/>
      <w:r w:rsidR="003918FD" w:rsidRPr="00A8188C">
        <w:rPr>
          <w:rFonts w:eastAsia="Times New Roman" w:cstheme="minorHAnsi"/>
          <w:kern w:val="3"/>
          <w:sz w:val="20"/>
          <w:szCs w:val="20"/>
          <w:lang w:eastAsia="zh-CN"/>
        </w:rPr>
        <w:t>…….</w:t>
      </w:r>
      <w:proofErr w:type="gramEnd"/>
      <w:r w:rsidR="003918FD" w:rsidRPr="00A8188C">
        <w:rPr>
          <w:rFonts w:eastAsia="Times New Roman" w:cstheme="minorHAnsi"/>
          <w:kern w:val="3"/>
          <w:sz w:val="20"/>
          <w:szCs w:val="20"/>
          <w:lang w:eastAsia="zh-CN"/>
        </w:rPr>
        <w:t>…………………………</w:t>
      </w:r>
    </w:p>
    <w:p w14:paraId="2C9951B4" w14:textId="77777777" w:rsidR="00A673D9" w:rsidRPr="00A8188C" w:rsidRDefault="00A673D9" w:rsidP="00073892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theme="minorHAnsi"/>
          <w:sz w:val="20"/>
          <w:szCs w:val="20"/>
        </w:rPr>
        <w:t>Nello specifico:</w:t>
      </w:r>
    </w:p>
    <w:p w14:paraId="10E02FE6" w14:textId="77777777" w:rsidR="00A673D9" w:rsidRPr="00A8188C" w:rsidRDefault="00D746A4" w:rsidP="00073892">
      <w:pPr>
        <w:pStyle w:val="NormaleWeb"/>
        <w:spacing w:after="0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A8188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(b</w:t>
      </w:r>
      <w:r w:rsidR="00A673D9" w:rsidRPr="00A8188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reve descrizione </w:t>
      </w:r>
      <w:r w:rsidR="00A8188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dei dati/informazioni/documenti </w:t>
      </w:r>
      <w:r w:rsidR="00A673D9" w:rsidRPr="00A8188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richiesti)</w:t>
      </w:r>
    </w:p>
    <w:p w14:paraId="039A454D" w14:textId="77777777" w:rsidR="00A673D9" w:rsidRPr="00A8188C" w:rsidRDefault="00A673D9" w:rsidP="00A673D9">
      <w:pPr>
        <w:pStyle w:val="NormaleWeb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50615E08" w14:textId="77777777" w:rsidR="00A673D9" w:rsidRPr="00A8188C" w:rsidRDefault="00A673D9" w:rsidP="00A673D9">
      <w:pPr>
        <w:pStyle w:val="NormaleWeb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4261488D" w14:textId="77777777" w:rsidR="00A673D9" w:rsidRPr="00A8188C" w:rsidRDefault="00A673D9" w:rsidP="00A673D9">
      <w:pPr>
        <w:pStyle w:val="NormaleWeb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2827C606" w14:textId="77777777" w:rsidR="00D746A4" w:rsidRPr="00A8188C" w:rsidRDefault="00A673D9" w:rsidP="00073892">
      <w:pPr>
        <w:pStyle w:val="Normale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theme="minorHAnsi"/>
          <w:sz w:val="20"/>
          <w:szCs w:val="20"/>
        </w:rPr>
        <w:t>I dati/informazioni/documenti richiesti</w:t>
      </w:r>
      <w:r w:rsidR="00D746A4" w:rsidRPr="00A8188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8E49C57" w14:textId="77777777" w:rsidR="00D746A4" w:rsidRPr="00A8188C" w:rsidRDefault="00D746A4" w:rsidP="00073892">
      <w:pPr>
        <w:pStyle w:val="Normale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theme="minorHAnsi"/>
          <w:i/>
          <w:sz w:val="20"/>
          <w:szCs w:val="20"/>
        </w:rPr>
        <w:t>(barrare la casella di interesse)</w:t>
      </w:r>
    </w:p>
    <w:p w14:paraId="154E6603" w14:textId="77777777" w:rsidR="00D746A4" w:rsidRPr="00A8188C" w:rsidRDefault="00D746A4" w:rsidP="00073892">
      <w:pPr>
        <w:pStyle w:val="Normale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="Calibri"/>
          <w:sz w:val="20"/>
          <w:szCs w:val="20"/>
        </w:rPr>
        <w:t xml:space="preserve">□ </w:t>
      </w:r>
      <w:r w:rsidRPr="00A8188C">
        <w:rPr>
          <w:rFonts w:asciiTheme="minorHAnsi" w:hAnsiTheme="minorHAnsi" w:cstheme="minorHAnsi"/>
          <w:sz w:val="20"/>
          <w:szCs w:val="20"/>
        </w:rPr>
        <w:t xml:space="preserve">sono </w:t>
      </w:r>
    </w:p>
    <w:p w14:paraId="7BAC419A" w14:textId="77777777" w:rsidR="004E2846" w:rsidRPr="00A8188C" w:rsidRDefault="00D746A4" w:rsidP="00073892">
      <w:pPr>
        <w:pStyle w:val="Normale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="Calibri"/>
          <w:sz w:val="20"/>
          <w:szCs w:val="20"/>
        </w:rPr>
        <w:t xml:space="preserve">□ </w:t>
      </w:r>
      <w:r w:rsidRPr="00A8188C">
        <w:rPr>
          <w:rFonts w:asciiTheme="minorHAnsi" w:hAnsiTheme="minorHAnsi" w:cstheme="minorHAnsi"/>
          <w:sz w:val="20"/>
          <w:szCs w:val="20"/>
        </w:rPr>
        <w:t>non sono</w:t>
      </w:r>
      <w:r w:rsidR="00A673D9" w:rsidRPr="00A818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5D99D9" w14:textId="77777777" w:rsidR="00A673D9" w:rsidRPr="00A8188C" w:rsidRDefault="00A673D9" w:rsidP="004E2846">
      <w:pPr>
        <w:pStyle w:val="NormaleWeb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theme="minorHAnsi"/>
          <w:sz w:val="20"/>
          <w:szCs w:val="20"/>
        </w:rPr>
        <w:t>oggetto di pubblicazione obbligato</w:t>
      </w:r>
      <w:r w:rsidR="00D746A4" w:rsidRPr="00A8188C">
        <w:rPr>
          <w:rFonts w:asciiTheme="minorHAnsi" w:hAnsiTheme="minorHAnsi" w:cstheme="minorHAnsi"/>
          <w:sz w:val="20"/>
          <w:szCs w:val="20"/>
        </w:rPr>
        <w:t>ria ai sensi del d.lgs. 33/2013.</w:t>
      </w:r>
    </w:p>
    <w:p w14:paraId="13E3D8B3" w14:textId="77777777" w:rsidR="00A673D9" w:rsidRPr="00A8188C" w:rsidRDefault="00A673D9" w:rsidP="00073892">
      <w:pPr>
        <w:pStyle w:val="NormaleWeb"/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theme="minorHAnsi"/>
          <w:sz w:val="20"/>
          <w:szCs w:val="20"/>
        </w:rPr>
        <w:t xml:space="preserve">Con la sottoscrizione della presente, </w:t>
      </w:r>
      <w:r w:rsidR="006F08A5" w:rsidRPr="00A8188C">
        <w:rPr>
          <w:rFonts w:asciiTheme="minorHAnsi" w:hAnsiTheme="minorHAnsi" w:cstheme="minorHAnsi"/>
          <w:sz w:val="20"/>
          <w:szCs w:val="20"/>
        </w:rPr>
        <w:t>i</w:t>
      </w:r>
      <w:r w:rsidRPr="00A8188C">
        <w:rPr>
          <w:rFonts w:asciiTheme="minorHAnsi" w:hAnsiTheme="minorHAnsi" w:cstheme="minorHAnsi"/>
          <w:sz w:val="20"/>
          <w:szCs w:val="20"/>
        </w:rPr>
        <w:t>l</w:t>
      </w:r>
      <w:r w:rsidR="006F08A5" w:rsidRPr="00A8188C">
        <w:rPr>
          <w:rFonts w:asciiTheme="minorHAnsi" w:hAnsiTheme="minorHAnsi" w:cstheme="minorHAnsi"/>
          <w:sz w:val="20"/>
          <w:szCs w:val="20"/>
        </w:rPr>
        <w:t xml:space="preserve"> richiedente</w:t>
      </w:r>
      <w:r w:rsidR="00A8188C">
        <w:rPr>
          <w:rFonts w:asciiTheme="minorHAnsi" w:hAnsiTheme="minorHAnsi" w:cstheme="minorHAnsi"/>
          <w:sz w:val="20"/>
          <w:szCs w:val="20"/>
        </w:rPr>
        <w:t xml:space="preserve"> si impegna a non divulgare,</w:t>
      </w:r>
      <w:r w:rsidRPr="00A8188C">
        <w:rPr>
          <w:rFonts w:asciiTheme="minorHAnsi" w:hAnsiTheme="minorHAnsi" w:cstheme="minorHAnsi"/>
          <w:sz w:val="20"/>
          <w:szCs w:val="20"/>
        </w:rPr>
        <w:t xml:space="preserve"> comunicare e diffondere i dati, le informazioni e i documenti ricevuti a seguito dell’istanza di accesso civico </w:t>
      </w:r>
      <w:r w:rsidRPr="00A8188C">
        <w:rPr>
          <w:rFonts w:asciiTheme="minorHAnsi" w:hAnsiTheme="minorHAnsi" w:cstheme="minorHAnsi"/>
          <w:b/>
          <w:sz w:val="20"/>
          <w:szCs w:val="20"/>
        </w:rPr>
        <w:t>non soggetti</w:t>
      </w:r>
      <w:r w:rsidRPr="00A8188C">
        <w:rPr>
          <w:rFonts w:asciiTheme="minorHAnsi" w:hAnsiTheme="minorHAnsi" w:cstheme="minorHAnsi"/>
          <w:sz w:val="20"/>
          <w:szCs w:val="20"/>
        </w:rPr>
        <w:t xml:space="preserve"> agli obblighi di pubblicazione di cui al d.lgs. 33/2013 ed acconsente espressamente al trattamento di dati personal</w:t>
      </w:r>
      <w:r w:rsidR="00711BAB" w:rsidRPr="00A8188C">
        <w:rPr>
          <w:rFonts w:asciiTheme="minorHAnsi" w:hAnsiTheme="minorHAnsi" w:cstheme="minorHAnsi"/>
          <w:sz w:val="20"/>
          <w:szCs w:val="20"/>
        </w:rPr>
        <w:t>i ai sensi del D.Lgs. 196/2003</w:t>
      </w:r>
      <w:r w:rsidR="003918FD" w:rsidRPr="00A8188C">
        <w:rPr>
          <w:rFonts w:asciiTheme="minorHAnsi" w:hAnsiTheme="minorHAnsi" w:cstheme="minorHAnsi"/>
          <w:sz w:val="20"/>
          <w:szCs w:val="20"/>
        </w:rPr>
        <w:t>.</w:t>
      </w:r>
    </w:p>
    <w:p w14:paraId="26FD0DB7" w14:textId="1EB95404" w:rsidR="004E2846" w:rsidRDefault="004E2846" w:rsidP="00A673D9">
      <w:pPr>
        <w:pStyle w:val="NormaleWeb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6D8DA38" w14:textId="77777777" w:rsidR="0011128D" w:rsidRPr="00A8188C" w:rsidRDefault="0011128D" w:rsidP="00A673D9">
      <w:pPr>
        <w:pStyle w:val="NormaleWeb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503F248" w14:textId="77777777" w:rsidR="005F2DC0" w:rsidRPr="00411625" w:rsidRDefault="005F2DC0" w:rsidP="00A673D9">
      <w:pPr>
        <w:pStyle w:val="NormaleWeb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1625">
        <w:rPr>
          <w:rFonts w:asciiTheme="minorHAnsi" w:hAnsiTheme="minorHAnsi" w:cstheme="minorHAnsi"/>
          <w:b/>
          <w:sz w:val="20"/>
          <w:szCs w:val="20"/>
        </w:rPr>
        <w:t>Si allega copia del documento di identità</w:t>
      </w:r>
    </w:p>
    <w:p w14:paraId="2DC99548" w14:textId="77777777" w:rsidR="0062583C" w:rsidRPr="00A8188C" w:rsidRDefault="0062583C" w:rsidP="00A673D9">
      <w:pPr>
        <w:pStyle w:val="NormaleWeb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970C4EC" w14:textId="77777777" w:rsidR="00411625" w:rsidRDefault="00411625" w:rsidP="0062583C">
      <w:pPr>
        <w:pStyle w:val="NormaleWeb"/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63F5C70" w14:textId="6C3740AE" w:rsidR="002C1998" w:rsidRDefault="00A673D9" w:rsidP="0062583C">
      <w:pPr>
        <w:pStyle w:val="NormaleWeb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A8188C">
        <w:rPr>
          <w:rFonts w:asciiTheme="minorHAnsi" w:hAnsiTheme="minorHAnsi" w:cstheme="minorHAnsi"/>
          <w:sz w:val="20"/>
          <w:szCs w:val="20"/>
        </w:rPr>
        <w:t>Luogo e</w:t>
      </w:r>
      <w:r w:rsidR="0003063C" w:rsidRPr="00A8188C">
        <w:rPr>
          <w:rFonts w:asciiTheme="minorHAnsi" w:hAnsiTheme="minorHAnsi" w:cstheme="minorHAnsi"/>
          <w:sz w:val="20"/>
          <w:szCs w:val="20"/>
        </w:rPr>
        <w:t xml:space="preserve"> data ___</w:t>
      </w:r>
      <w:r w:rsidR="00411625">
        <w:rPr>
          <w:rFonts w:asciiTheme="minorHAnsi" w:hAnsiTheme="minorHAnsi" w:cstheme="minorHAnsi"/>
          <w:sz w:val="20"/>
          <w:szCs w:val="20"/>
        </w:rPr>
        <w:t>____</w:t>
      </w:r>
      <w:r w:rsidR="0003063C" w:rsidRPr="00A8188C">
        <w:rPr>
          <w:rFonts w:asciiTheme="minorHAnsi" w:hAnsiTheme="minorHAnsi" w:cstheme="minorHAnsi"/>
          <w:sz w:val="20"/>
          <w:szCs w:val="20"/>
        </w:rPr>
        <w:t>____________</w:t>
      </w:r>
      <w:r w:rsidRPr="00A8188C">
        <w:rPr>
          <w:rFonts w:asciiTheme="minorHAnsi" w:hAnsiTheme="minorHAnsi" w:cstheme="minorHAnsi"/>
          <w:sz w:val="20"/>
          <w:szCs w:val="20"/>
        </w:rPr>
        <w:t xml:space="preserve">____ </w:t>
      </w:r>
      <w:r w:rsidRPr="00A8188C">
        <w:rPr>
          <w:rFonts w:asciiTheme="minorHAnsi" w:hAnsiTheme="minorHAnsi" w:cstheme="minorHAnsi"/>
          <w:sz w:val="20"/>
          <w:szCs w:val="20"/>
        </w:rPr>
        <w:tab/>
      </w:r>
      <w:r w:rsidRPr="00A8188C">
        <w:rPr>
          <w:rFonts w:asciiTheme="minorHAnsi" w:hAnsiTheme="minorHAnsi" w:cstheme="minorHAnsi"/>
          <w:sz w:val="20"/>
          <w:szCs w:val="20"/>
        </w:rPr>
        <w:tab/>
      </w:r>
      <w:r w:rsidR="00411625">
        <w:rPr>
          <w:rFonts w:asciiTheme="minorHAnsi" w:hAnsiTheme="minorHAnsi" w:cstheme="minorHAnsi"/>
          <w:sz w:val="20"/>
          <w:szCs w:val="20"/>
        </w:rPr>
        <w:t xml:space="preserve">      </w:t>
      </w:r>
      <w:r w:rsidRPr="00A8188C">
        <w:rPr>
          <w:rFonts w:asciiTheme="minorHAnsi" w:hAnsiTheme="minorHAnsi" w:cstheme="minorHAnsi"/>
          <w:sz w:val="20"/>
          <w:szCs w:val="20"/>
        </w:rPr>
        <w:t xml:space="preserve">Firma </w:t>
      </w:r>
      <w:r w:rsidR="001C794E">
        <w:rPr>
          <w:rFonts w:asciiTheme="minorHAnsi" w:hAnsiTheme="minorHAnsi" w:cstheme="minorHAnsi"/>
          <w:sz w:val="20"/>
          <w:szCs w:val="20"/>
        </w:rPr>
        <w:t>_</w:t>
      </w:r>
      <w:r w:rsidRPr="00A8188C">
        <w:rPr>
          <w:rFonts w:asciiTheme="minorHAnsi" w:hAnsiTheme="minorHAnsi" w:cstheme="minorHAnsi"/>
          <w:sz w:val="20"/>
          <w:szCs w:val="20"/>
        </w:rPr>
        <w:t>______</w:t>
      </w:r>
      <w:r w:rsidR="00411625">
        <w:rPr>
          <w:rFonts w:asciiTheme="minorHAnsi" w:hAnsiTheme="minorHAnsi" w:cstheme="minorHAnsi"/>
          <w:sz w:val="20"/>
          <w:szCs w:val="20"/>
        </w:rPr>
        <w:t>___</w:t>
      </w:r>
      <w:r w:rsidRPr="00A8188C">
        <w:rPr>
          <w:rFonts w:asciiTheme="minorHAnsi" w:hAnsiTheme="minorHAnsi" w:cstheme="minorHAnsi"/>
          <w:sz w:val="20"/>
          <w:szCs w:val="20"/>
        </w:rPr>
        <w:t xml:space="preserve">______________________________ </w:t>
      </w:r>
    </w:p>
    <w:p w14:paraId="398F51AD" w14:textId="4E13EB53" w:rsidR="009635E8" w:rsidRDefault="009635E8">
      <w:pPr>
        <w:spacing w:after="0" w:line="240" w:lineRule="auto"/>
        <w:rPr>
          <w:rFonts w:eastAsia="Times New Roman" w:cstheme="minorHAnsi"/>
          <w:kern w:val="3"/>
          <w:sz w:val="20"/>
          <w:szCs w:val="20"/>
          <w:lang w:eastAsia="zh-CN"/>
        </w:rPr>
      </w:pPr>
      <w:r>
        <w:rPr>
          <w:rFonts w:cstheme="minorHAnsi"/>
          <w:sz w:val="20"/>
          <w:szCs w:val="20"/>
        </w:rPr>
        <w:br w:type="page"/>
      </w:r>
    </w:p>
    <w:p w14:paraId="24A7618B" w14:textId="77777777" w:rsidR="00AB0682" w:rsidRPr="00AB0682" w:rsidRDefault="00AB0682" w:rsidP="00C34E0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mallCaps/>
          <w:szCs w:val="20"/>
        </w:rPr>
      </w:pPr>
      <w:bookmarkStart w:id="0" w:name="_DV_C60"/>
      <w:r w:rsidRPr="00AB0682">
        <w:rPr>
          <w:rFonts w:ascii="Calibri" w:eastAsia="Times New Roman" w:hAnsi="Calibri" w:cs="Times New Roman"/>
          <w:b/>
          <w:bCs/>
          <w:smallCaps/>
          <w:szCs w:val="20"/>
        </w:rPr>
        <w:lastRenderedPageBreak/>
        <w:t xml:space="preserve">TUTELA DEI DATI PERSONALI (Regolamento 2016/679/UE) </w:t>
      </w:r>
    </w:p>
    <w:p w14:paraId="4455DBE6" w14:textId="13C03547" w:rsidR="00AB0682" w:rsidRPr="00AB0682" w:rsidRDefault="00C34E0E" w:rsidP="00B57089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  <w:szCs w:val="20"/>
        </w:rPr>
      </w:pPr>
      <w:r>
        <w:rPr>
          <w:b/>
          <w:bCs/>
          <w:smallCaps/>
        </w:rPr>
        <w:t>INFORMATIVA RESA A</w:t>
      </w:r>
      <w:r w:rsidR="00AD498B">
        <w:rPr>
          <w:b/>
          <w:bCs/>
          <w:smallCaps/>
        </w:rPr>
        <w:t xml:space="preserve">GLI </w:t>
      </w:r>
      <w:r>
        <w:rPr>
          <w:b/>
          <w:bCs/>
          <w:smallCaps/>
        </w:rPr>
        <w:t>I</w:t>
      </w:r>
      <w:r w:rsidR="00AD498B">
        <w:rPr>
          <w:b/>
          <w:bCs/>
          <w:smallCaps/>
        </w:rPr>
        <w:t>STANTI</w:t>
      </w:r>
      <w:r>
        <w:rPr>
          <w:b/>
          <w:bCs/>
          <w:smallCaps/>
        </w:rPr>
        <w:t xml:space="preserve"> PER IL TRATTAMENTO DEI DATI PERSONALI</w:t>
      </w:r>
    </w:p>
    <w:p w14:paraId="72899BEB" w14:textId="77777777" w:rsidR="00AB0682" w:rsidRPr="00AB0682" w:rsidRDefault="00AB0682" w:rsidP="00AB0682">
      <w:pPr>
        <w:spacing w:after="0" w:line="360" w:lineRule="auto"/>
        <w:jc w:val="both"/>
        <w:rPr>
          <w:rFonts w:ascii="Calibri" w:eastAsia="Times New Roman" w:hAnsi="Calibri" w:cs="Times New Roman"/>
          <w:sz w:val="18"/>
          <w:szCs w:val="18"/>
        </w:rPr>
      </w:pPr>
    </w:p>
    <w:p w14:paraId="242F7A83" w14:textId="77777777" w:rsidR="00AB0682" w:rsidRPr="00AB0682" w:rsidRDefault="00AB0682" w:rsidP="00AB0682">
      <w:pPr>
        <w:spacing w:after="0" w:line="360" w:lineRule="auto"/>
        <w:rPr>
          <w:rFonts w:ascii="Calibri" w:eastAsia="Times New Roman" w:hAnsi="Calibri" w:cs="Times New Roman"/>
          <w:sz w:val="18"/>
          <w:szCs w:val="18"/>
        </w:rPr>
        <w:sectPr w:rsidR="00AB0682" w:rsidRPr="00AB0682" w:rsidSect="003460CA">
          <w:pgSz w:w="11906" w:h="16838"/>
          <w:pgMar w:top="709" w:right="1134" w:bottom="426" w:left="1644" w:header="709" w:footer="709" w:gutter="0"/>
          <w:cols w:space="720"/>
        </w:sectPr>
      </w:pPr>
    </w:p>
    <w:p w14:paraId="4C7BBC0C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sz w:val="18"/>
          <w:szCs w:val="18"/>
        </w:rPr>
      </w:pPr>
      <w:r w:rsidRPr="00AB0682">
        <w:rPr>
          <w:rFonts w:ascii="Calibri" w:eastAsia="Times New Roman" w:hAnsi="Calibri" w:cs="Times New Roman"/>
          <w:sz w:val="18"/>
          <w:szCs w:val="18"/>
        </w:rPr>
        <w:t>Ai sensi dell’art. 13 del Regolamento del Parlamento Europeo e del Consiglio del 27 aprile 2016 n. 679 (di seguito il "</w:t>
      </w:r>
      <w:r w:rsidRPr="00AB0682">
        <w:rPr>
          <w:rFonts w:ascii="Calibri" w:eastAsia="Times New Roman" w:hAnsi="Calibri" w:cs="Times New Roman"/>
          <w:b/>
          <w:sz w:val="18"/>
          <w:szCs w:val="18"/>
        </w:rPr>
        <w:t>Regolamento Privacy</w:t>
      </w:r>
      <w:r w:rsidRPr="00AB0682">
        <w:rPr>
          <w:rFonts w:ascii="Calibri" w:eastAsia="Times New Roman" w:hAnsi="Calibri" w:cs="Times New Roman"/>
          <w:sz w:val="18"/>
          <w:szCs w:val="18"/>
        </w:rPr>
        <w:t>") Investimenti Immobiliari Italiani Società di Gestione del Risparmio S.p.A. o, in forma abbreviata, "Invimit SGR S.p.A.", con sede legale in Roma, Via IV Novembre n. 144; codice fiscale, partita IVA e numero di iscrizione al Registro delle Imprese di Roma: 12441721003. Recapiti: tel. 06.87725701; fax 06.87725799, url: www.invimit.it, in qualità di titolare del trattamento (di seguito, la “</w:t>
      </w:r>
      <w:r w:rsidRPr="00AB0682">
        <w:rPr>
          <w:rFonts w:ascii="Calibri" w:eastAsia="Times New Roman" w:hAnsi="Calibri" w:cs="Times New Roman"/>
          <w:b/>
          <w:sz w:val="18"/>
          <w:szCs w:val="18"/>
        </w:rPr>
        <w:t>SGR</w:t>
      </w:r>
      <w:r w:rsidRPr="00AB0682">
        <w:rPr>
          <w:rFonts w:ascii="Calibri" w:eastAsia="Times New Roman" w:hAnsi="Calibri" w:cs="Times New Roman"/>
          <w:sz w:val="18"/>
          <w:szCs w:val="18"/>
        </w:rPr>
        <w:t>”) fornisce alcune informazioni relative al trattamento dei Suoi dati personali.</w:t>
      </w:r>
    </w:p>
    <w:p w14:paraId="41E9E4A3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bCs/>
          <w:sz w:val="18"/>
          <w:szCs w:val="18"/>
        </w:rPr>
      </w:pPr>
      <w:r w:rsidRPr="00AB0682">
        <w:rPr>
          <w:rFonts w:ascii="Calibri" w:eastAsia="Times New Roman" w:hAnsi="Calibri" w:cs="Times New Roman"/>
          <w:b/>
          <w:bCs/>
          <w:sz w:val="16"/>
          <w:szCs w:val="18"/>
        </w:rPr>
        <w:t>1</w:t>
      </w:r>
      <w:r w:rsidRPr="00AB0682">
        <w:rPr>
          <w:rFonts w:ascii="Calibri" w:eastAsia="Times New Roman" w:hAnsi="Calibri" w:cs="Times New Roman"/>
          <w:b/>
          <w:bCs/>
          <w:sz w:val="18"/>
          <w:szCs w:val="18"/>
        </w:rPr>
        <w:t xml:space="preserve"> -</w:t>
      </w:r>
      <w:r w:rsidRPr="00AB0682">
        <w:rPr>
          <w:rFonts w:ascii="Calibri" w:eastAsia="Times New Roman" w:hAnsi="Calibri" w:cs="Times New Roman"/>
          <w:bCs/>
          <w:sz w:val="18"/>
          <w:szCs w:val="18"/>
        </w:rPr>
        <w:t xml:space="preserve"> </w:t>
      </w:r>
      <w:r w:rsidRPr="00AB0682">
        <w:rPr>
          <w:rFonts w:ascii="Calibri" w:eastAsia="Times New Roman" w:hAnsi="Calibri" w:cs="Times New Roman"/>
          <w:b/>
          <w:bCs/>
          <w:sz w:val="16"/>
          <w:szCs w:val="18"/>
        </w:rPr>
        <w:t>TITOLARE DEL TRATTAMENTO DEI DATI PERSONALI E RESPONSABILE DELLA PROTEZIONE DEI DATI PERSONALI (RPD)</w:t>
      </w:r>
    </w:p>
    <w:p w14:paraId="44F5179B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sz w:val="18"/>
          <w:szCs w:val="18"/>
        </w:rPr>
      </w:pPr>
      <w:r w:rsidRPr="00AB0682">
        <w:rPr>
          <w:rFonts w:ascii="Calibri" w:eastAsia="Times New Roman" w:hAnsi="Calibri" w:cs="Times New Roman"/>
          <w:sz w:val="18"/>
          <w:szCs w:val="18"/>
        </w:rPr>
        <w:t xml:space="preserve">Titolare del trattamento dei dati personali di cui alla presente informativa è la SGR, nella persona dell'Amministratore Delegato </w:t>
      </w:r>
      <w:r w:rsidRPr="00AB0682">
        <w:rPr>
          <w:rFonts w:ascii="Calibri" w:eastAsia="Times New Roman" w:hAnsi="Calibri" w:cs="Times New Roman"/>
          <w:i/>
          <w:sz w:val="18"/>
          <w:szCs w:val="18"/>
        </w:rPr>
        <w:t>pro tempore</w:t>
      </w:r>
      <w:r w:rsidRPr="00AB0682">
        <w:rPr>
          <w:rFonts w:ascii="Calibri" w:eastAsia="Times New Roman" w:hAnsi="Calibri" w:cs="Times New Roman"/>
          <w:sz w:val="18"/>
          <w:szCs w:val="18"/>
        </w:rPr>
        <w:t>.</w:t>
      </w:r>
    </w:p>
    <w:p w14:paraId="09977FB6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sz w:val="18"/>
          <w:szCs w:val="18"/>
        </w:rPr>
      </w:pPr>
      <w:r w:rsidRPr="00AB0682">
        <w:rPr>
          <w:rFonts w:ascii="Calibri" w:eastAsia="Times New Roman" w:hAnsi="Calibri" w:cs="Times New Roman"/>
          <w:sz w:val="18"/>
          <w:szCs w:val="18"/>
        </w:rPr>
        <w:t xml:space="preserve">I dati di contatto del Responsabile della protezione dei dati personali (RPD) o </w:t>
      </w:r>
      <w:r w:rsidRPr="00AB0682">
        <w:rPr>
          <w:rFonts w:ascii="Calibri" w:eastAsia="Times New Roman" w:hAnsi="Calibri" w:cs="Times New Roman"/>
          <w:i/>
          <w:iCs/>
          <w:sz w:val="18"/>
          <w:szCs w:val="18"/>
        </w:rPr>
        <w:t xml:space="preserve">Data </w:t>
      </w:r>
      <w:proofErr w:type="spellStart"/>
      <w:r w:rsidRPr="00AB0682">
        <w:rPr>
          <w:rFonts w:ascii="Calibri" w:eastAsia="Times New Roman" w:hAnsi="Calibri" w:cs="Times New Roman"/>
          <w:i/>
          <w:iCs/>
          <w:sz w:val="18"/>
          <w:szCs w:val="18"/>
        </w:rPr>
        <w:t>Protection</w:t>
      </w:r>
      <w:proofErr w:type="spellEnd"/>
      <w:r w:rsidRPr="00AB0682">
        <w:rPr>
          <w:rFonts w:ascii="Calibri" w:eastAsia="Times New Roman" w:hAnsi="Calibri" w:cs="Times New Roman"/>
          <w:i/>
          <w:iCs/>
          <w:sz w:val="18"/>
          <w:szCs w:val="18"/>
        </w:rPr>
        <w:t xml:space="preserve"> </w:t>
      </w:r>
      <w:proofErr w:type="spellStart"/>
      <w:r w:rsidRPr="00AB0682">
        <w:rPr>
          <w:rFonts w:ascii="Calibri" w:eastAsia="Times New Roman" w:hAnsi="Calibri" w:cs="Times New Roman"/>
          <w:i/>
          <w:iCs/>
          <w:sz w:val="18"/>
          <w:szCs w:val="18"/>
        </w:rPr>
        <w:t>Officer</w:t>
      </w:r>
      <w:proofErr w:type="spellEnd"/>
      <w:r w:rsidRPr="00AB0682">
        <w:rPr>
          <w:rFonts w:ascii="Calibri" w:eastAsia="Times New Roman" w:hAnsi="Calibri" w:cs="Times New Roman"/>
          <w:sz w:val="18"/>
          <w:szCs w:val="18"/>
        </w:rPr>
        <w:t xml:space="preserve"> (DPO) sono: </w:t>
      </w:r>
      <w:hyperlink r:id="rId8" w:history="1">
        <w:r w:rsidRPr="00AB0682">
          <w:rPr>
            <w:rFonts w:ascii="Calibri" w:eastAsia="Times New Roman" w:hAnsi="Calibri" w:cs="Times New Roman"/>
            <w:color w:val="0563C1"/>
            <w:sz w:val="18"/>
            <w:szCs w:val="18"/>
            <w:u w:val="single"/>
          </w:rPr>
          <w:t>dpo@invimit.it</w:t>
        </w:r>
      </w:hyperlink>
      <w:r w:rsidRPr="00AB0682">
        <w:rPr>
          <w:rFonts w:ascii="Calibri" w:eastAsia="Times New Roman" w:hAnsi="Calibri" w:cs="Times New Roman"/>
          <w:sz w:val="18"/>
          <w:szCs w:val="18"/>
        </w:rPr>
        <w:t>; telefono 06.87725701.</w:t>
      </w:r>
    </w:p>
    <w:p w14:paraId="140B19E6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AB0682">
        <w:rPr>
          <w:rFonts w:ascii="Calibri" w:eastAsia="Times New Roman" w:hAnsi="Calibri" w:cs="Times New Roman"/>
          <w:b/>
          <w:bCs/>
          <w:sz w:val="16"/>
          <w:szCs w:val="18"/>
        </w:rPr>
        <w:t xml:space="preserve">2 </w:t>
      </w:r>
      <w:r w:rsidRPr="00AB0682">
        <w:rPr>
          <w:rFonts w:ascii="Calibri" w:eastAsia="Times New Roman" w:hAnsi="Calibri" w:cs="Times New Roman"/>
          <w:b/>
          <w:bCs/>
          <w:sz w:val="18"/>
          <w:szCs w:val="18"/>
        </w:rPr>
        <w:t xml:space="preserve">- </w:t>
      </w:r>
      <w:r w:rsidRPr="00AB0682">
        <w:rPr>
          <w:rFonts w:ascii="Calibri" w:eastAsia="Times New Roman" w:hAnsi="Calibri" w:cs="Times New Roman"/>
          <w:b/>
          <w:bCs/>
          <w:sz w:val="16"/>
          <w:szCs w:val="18"/>
        </w:rPr>
        <w:t>FONTE DEI DATI PERSONALI</w:t>
      </w:r>
    </w:p>
    <w:p w14:paraId="08ED498D" w14:textId="018880A3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bCs/>
          <w:sz w:val="18"/>
          <w:szCs w:val="18"/>
        </w:rPr>
      </w:pPr>
      <w:r w:rsidRPr="00AB0682">
        <w:rPr>
          <w:rFonts w:ascii="Calibri" w:eastAsia="Times New Roman" w:hAnsi="Calibri" w:cs="Times New Roman"/>
          <w:bCs/>
          <w:sz w:val="18"/>
          <w:szCs w:val="18"/>
        </w:rPr>
        <w:t xml:space="preserve">I dati personali sono raccolti dalla SGR direttamente presso l’interessato </w:t>
      </w:r>
      <w:r w:rsidR="00AD498B" w:rsidRPr="00AD498B">
        <w:rPr>
          <w:rFonts w:ascii="Calibri" w:eastAsia="Times New Roman" w:hAnsi="Calibri" w:cs="Times New Roman"/>
          <w:bCs/>
          <w:sz w:val="18"/>
          <w:szCs w:val="18"/>
        </w:rPr>
        <w:t xml:space="preserve">al momento della presentazione della richiesta di accesso documentale e/o accesso civico semplice </w:t>
      </w:r>
      <w:r w:rsidR="00AD498B">
        <w:rPr>
          <w:rFonts w:ascii="Calibri" w:eastAsia="Times New Roman" w:hAnsi="Calibri" w:cs="Times New Roman"/>
          <w:bCs/>
          <w:sz w:val="18"/>
          <w:szCs w:val="18"/>
        </w:rPr>
        <w:t xml:space="preserve">o </w:t>
      </w:r>
      <w:r w:rsidR="00AD498B" w:rsidRPr="00AD498B">
        <w:rPr>
          <w:rFonts w:ascii="Calibri" w:eastAsia="Times New Roman" w:hAnsi="Calibri" w:cs="Times New Roman"/>
          <w:bCs/>
          <w:sz w:val="18"/>
          <w:szCs w:val="18"/>
        </w:rPr>
        <w:t>generalizzato</w:t>
      </w:r>
      <w:r w:rsidRPr="00AB0682">
        <w:rPr>
          <w:rFonts w:ascii="Calibri" w:eastAsia="Times New Roman" w:hAnsi="Calibri" w:cs="Times New Roman"/>
          <w:bCs/>
          <w:sz w:val="18"/>
          <w:szCs w:val="18"/>
        </w:rPr>
        <w:t xml:space="preserve">. </w:t>
      </w:r>
    </w:p>
    <w:p w14:paraId="122B5428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b/>
          <w:bCs/>
          <w:sz w:val="16"/>
          <w:szCs w:val="18"/>
        </w:rPr>
      </w:pPr>
      <w:r w:rsidRPr="00AB0682">
        <w:rPr>
          <w:rFonts w:ascii="Calibri" w:eastAsia="Times New Roman" w:hAnsi="Calibri" w:cs="Times New Roman"/>
          <w:b/>
          <w:bCs/>
          <w:sz w:val="16"/>
          <w:szCs w:val="18"/>
        </w:rPr>
        <w:t>3</w:t>
      </w:r>
      <w:r w:rsidRPr="00AB0682">
        <w:rPr>
          <w:rFonts w:ascii="Calibri" w:eastAsia="Times New Roman" w:hAnsi="Calibri" w:cs="Times New Roman"/>
          <w:b/>
          <w:bCs/>
          <w:sz w:val="18"/>
          <w:szCs w:val="18"/>
        </w:rPr>
        <w:t xml:space="preserve"> - </w:t>
      </w:r>
      <w:r w:rsidRPr="00AB0682">
        <w:rPr>
          <w:rFonts w:ascii="Calibri" w:eastAsia="Times New Roman" w:hAnsi="Calibri" w:cs="Times New Roman"/>
          <w:b/>
          <w:bCs/>
          <w:sz w:val="16"/>
          <w:szCs w:val="18"/>
        </w:rPr>
        <w:t>FINALITÀ E MODALITÀ DEL TRATTAMENTO</w:t>
      </w:r>
    </w:p>
    <w:p w14:paraId="23484345" w14:textId="7789C43D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sz w:val="18"/>
          <w:szCs w:val="18"/>
        </w:rPr>
      </w:pPr>
      <w:r w:rsidRPr="00AB0682">
        <w:rPr>
          <w:rFonts w:ascii="Calibri" w:eastAsia="Times New Roman" w:hAnsi="Calibri" w:cs="Times New Roman"/>
          <w:sz w:val="18"/>
          <w:szCs w:val="18"/>
        </w:rPr>
        <w:t xml:space="preserve">Entro il </w:t>
      </w:r>
      <w:proofErr w:type="gramStart"/>
      <w:r w:rsidRPr="00AB0682">
        <w:rPr>
          <w:rFonts w:ascii="Calibri" w:eastAsia="Times New Roman" w:hAnsi="Calibri" w:cs="Times New Roman"/>
          <w:sz w:val="18"/>
          <w:szCs w:val="18"/>
        </w:rPr>
        <w:t>predetto</w:t>
      </w:r>
      <w:proofErr w:type="gramEnd"/>
      <w:r w:rsidRPr="00AB0682">
        <w:rPr>
          <w:rFonts w:ascii="Calibri" w:eastAsia="Times New Roman" w:hAnsi="Calibri" w:cs="Times New Roman"/>
          <w:sz w:val="18"/>
          <w:szCs w:val="18"/>
        </w:rPr>
        <w:t xml:space="preserve"> ambito, il trattamento dei dati sarà finalizzato all'adempimento di obblighi legali, regolamentati </w:t>
      </w:r>
      <w:r w:rsidR="00AD498B" w:rsidRPr="00AD498B">
        <w:rPr>
          <w:rFonts w:ascii="Calibri" w:eastAsia="Times New Roman" w:hAnsi="Calibri" w:cs="Times New Roman"/>
          <w:sz w:val="18"/>
          <w:szCs w:val="18"/>
        </w:rPr>
        <w:t xml:space="preserve">per lo svolgimento delle funzioni istituzionali </w:t>
      </w:r>
      <w:r w:rsidR="00AD498B">
        <w:rPr>
          <w:rFonts w:ascii="Calibri" w:eastAsia="Times New Roman" w:hAnsi="Calibri" w:cs="Times New Roman"/>
          <w:sz w:val="18"/>
          <w:szCs w:val="18"/>
        </w:rPr>
        <w:t xml:space="preserve">della SGR </w:t>
      </w:r>
      <w:r w:rsidR="00AD498B" w:rsidRPr="00AD498B">
        <w:rPr>
          <w:rFonts w:ascii="Calibri" w:eastAsia="Times New Roman" w:hAnsi="Calibri" w:cs="Times New Roman"/>
          <w:sz w:val="18"/>
          <w:szCs w:val="18"/>
        </w:rPr>
        <w:t xml:space="preserve">in relazione al procedimento di accesso documentale e/o accesso civico semplice </w:t>
      </w:r>
      <w:r w:rsidR="00AD498B">
        <w:rPr>
          <w:rFonts w:ascii="Calibri" w:eastAsia="Times New Roman" w:hAnsi="Calibri" w:cs="Times New Roman"/>
          <w:sz w:val="18"/>
          <w:szCs w:val="18"/>
        </w:rPr>
        <w:t>o</w:t>
      </w:r>
      <w:r w:rsidR="00AD498B" w:rsidRPr="00AD498B">
        <w:rPr>
          <w:rFonts w:ascii="Calibri" w:eastAsia="Times New Roman" w:hAnsi="Calibri" w:cs="Times New Roman"/>
          <w:sz w:val="18"/>
          <w:szCs w:val="18"/>
        </w:rPr>
        <w:t xml:space="preserve"> generalizzato avviato con la presente richiesta. La base giuridica di tale finalità è l’adempimento di un obbligo legale cui è soggett</w:t>
      </w:r>
      <w:r w:rsidR="00EA3D1D">
        <w:rPr>
          <w:rFonts w:ascii="Calibri" w:eastAsia="Times New Roman" w:hAnsi="Calibri" w:cs="Times New Roman"/>
          <w:sz w:val="18"/>
          <w:szCs w:val="18"/>
        </w:rPr>
        <w:t>a la SGR</w:t>
      </w:r>
      <w:r w:rsidRPr="00AB0682">
        <w:rPr>
          <w:rFonts w:ascii="Calibri" w:eastAsia="Times New Roman" w:hAnsi="Calibri" w:cs="Times New Roman"/>
          <w:sz w:val="18"/>
          <w:szCs w:val="18"/>
        </w:rPr>
        <w:t xml:space="preserve">. Il conferimento dei Suoi dati è obbligatorio </w:t>
      </w:r>
      <w:r w:rsidR="00AD498B" w:rsidRPr="00AD498B">
        <w:rPr>
          <w:rFonts w:ascii="Calibri" w:eastAsia="Times New Roman" w:hAnsi="Calibri" w:cs="Times New Roman"/>
          <w:sz w:val="18"/>
          <w:szCs w:val="18"/>
        </w:rPr>
        <w:t>in quanto in mancanza di esso non sarà possibile dare inizio al procedimento menzionato in precedenza e provvedere all’emanazione del provvedimento conclusivo dello stesso</w:t>
      </w:r>
      <w:r w:rsidRPr="00AB0682">
        <w:rPr>
          <w:rFonts w:ascii="Calibri" w:eastAsia="Times New Roman" w:hAnsi="Calibri" w:cs="Times New Roman"/>
          <w:sz w:val="18"/>
          <w:szCs w:val="18"/>
        </w:rPr>
        <w:t>. Il trattamento per le suddette finalità non richiede il consenso dell’interessato, trattandosi di trattamento che, ai sensi dell’art. 6, comma 1, lett. c), del Regolamento Privacy, è necessario per adempiere ad obblighi di legge.</w:t>
      </w:r>
    </w:p>
    <w:p w14:paraId="26498582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sz w:val="18"/>
          <w:szCs w:val="18"/>
        </w:rPr>
      </w:pPr>
      <w:r w:rsidRPr="00AB0682">
        <w:rPr>
          <w:rFonts w:ascii="Calibri" w:eastAsia="Times New Roman" w:hAnsi="Calibri" w:cs="Times New Roman"/>
          <w:sz w:val="18"/>
          <w:szCs w:val="18"/>
        </w:rPr>
        <w:t>In relazione alle finalità descritte, il trattamento dei dati personali avviene mediante strumenti manuali, elettronici o automatizzati, secondo logiche strettamente connesse alle finalità sopra evidenziate e, comunque, in modo da garantire la sicurezza e la riservatezza dei dati stessi.</w:t>
      </w:r>
    </w:p>
    <w:p w14:paraId="6D93A517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sz w:val="18"/>
          <w:szCs w:val="18"/>
        </w:rPr>
      </w:pPr>
      <w:r w:rsidRPr="00AB0682">
        <w:rPr>
          <w:rFonts w:ascii="Calibri" w:eastAsia="Times New Roman" w:hAnsi="Calibri" w:cs="Times New Roman"/>
          <w:bCs/>
          <w:sz w:val="18"/>
          <w:szCs w:val="18"/>
        </w:rPr>
        <w:t>In particolare, ai sensi dell’art. 4, n. 2, del Regolamento Privacy, i dati personali saranno: raccolti, registrati, conservati, estratti, consultati, usati, comunicati, nonché trattati per soddisfare i diritti degli interessati di cui al successivo par. 6.</w:t>
      </w:r>
    </w:p>
    <w:p w14:paraId="54314D87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b/>
          <w:bCs/>
          <w:sz w:val="16"/>
          <w:szCs w:val="18"/>
        </w:rPr>
      </w:pPr>
      <w:r w:rsidRPr="00AB0682">
        <w:rPr>
          <w:rFonts w:ascii="Calibri" w:eastAsia="Times New Roman" w:hAnsi="Calibri" w:cs="Times New Roman"/>
          <w:b/>
          <w:bCs/>
          <w:sz w:val="16"/>
          <w:szCs w:val="18"/>
        </w:rPr>
        <w:t xml:space="preserve">4 - AMBITO DI COMUNICAZIONE DEI DATI E SOGGETTI CHE POSSONO VENIRNE A CONOSCENZA </w:t>
      </w:r>
    </w:p>
    <w:p w14:paraId="02781CB9" w14:textId="04494868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sz w:val="18"/>
          <w:szCs w:val="18"/>
        </w:rPr>
      </w:pPr>
      <w:r w:rsidRPr="00AB0682">
        <w:rPr>
          <w:rFonts w:ascii="Calibri" w:eastAsia="Times New Roman" w:hAnsi="Calibri" w:cs="Times New Roman"/>
          <w:sz w:val="18"/>
          <w:szCs w:val="18"/>
        </w:rPr>
        <w:t xml:space="preserve">I dati personali forniti, acquisiti o elaborati nel corso del </w:t>
      </w:r>
      <w:r w:rsidR="00EA3D1D">
        <w:rPr>
          <w:rFonts w:ascii="Calibri" w:eastAsia="Times New Roman" w:hAnsi="Calibri" w:cs="Times New Roman"/>
          <w:sz w:val="18"/>
          <w:szCs w:val="18"/>
        </w:rPr>
        <w:t>procedimento</w:t>
      </w:r>
      <w:r w:rsidRPr="00AB0682">
        <w:rPr>
          <w:rFonts w:ascii="Calibri" w:eastAsia="Times New Roman" w:hAnsi="Calibri" w:cs="Times New Roman"/>
          <w:sz w:val="18"/>
          <w:szCs w:val="18"/>
        </w:rPr>
        <w:t xml:space="preserve">, potranno essere comunicati a lavoratori dipendenti o collaboratori della SGR che agiscono sotto la diretta autorità del Titolare o del responsabile interno della SGR (in qualità di “Incaricati”), consulenti in relazione alle mansioni ed attività svolte. </w:t>
      </w:r>
    </w:p>
    <w:p w14:paraId="54F28F2A" w14:textId="20D698A2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sz w:val="18"/>
          <w:szCs w:val="18"/>
        </w:rPr>
      </w:pPr>
      <w:r w:rsidRPr="00AB0682">
        <w:rPr>
          <w:rFonts w:ascii="Calibri" w:eastAsia="Times New Roman" w:hAnsi="Calibri" w:cs="Times New Roman"/>
          <w:sz w:val="18"/>
          <w:szCs w:val="18"/>
        </w:rPr>
        <w:t>Inoltre, i dati personali possono essere comunicati</w:t>
      </w:r>
      <w:r w:rsidR="00EA3D1D">
        <w:rPr>
          <w:rFonts w:ascii="Calibri" w:eastAsia="Times New Roman" w:hAnsi="Calibri" w:cs="Times New Roman"/>
          <w:sz w:val="18"/>
          <w:szCs w:val="18"/>
        </w:rPr>
        <w:t xml:space="preserve"> ad altri soggetti pubblici e/o privati unicamente in forza di una disposizione di legge o regolamentare che lo preveda.</w:t>
      </w:r>
    </w:p>
    <w:p w14:paraId="786B33AB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sz w:val="18"/>
          <w:szCs w:val="18"/>
        </w:rPr>
      </w:pPr>
      <w:r w:rsidRPr="00AB0682">
        <w:rPr>
          <w:rFonts w:ascii="Calibri" w:eastAsia="Times New Roman" w:hAnsi="Calibri" w:cs="Times New Roman"/>
          <w:sz w:val="18"/>
          <w:szCs w:val="18"/>
        </w:rPr>
        <w:t>L’elenco dei soggetti nominati “Responsabili” ed “Incaricati” è costantemente aggiornato e può essere conosciuto facendone richiesta al Titolare ai recapiti suindicati.</w:t>
      </w:r>
    </w:p>
    <w:p w14:paraId="43AA302A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sz w:val="18"/>
          <w:szCs w:val="18"/>
        </w:rPr>
      </w:pPr>
      <w:r w:rsidRPr="00AB0682">
        <w:rPr>
          <w:rFonts w:ascii="Calibri" w:eastAsia="Times New Roman" w:hAnsi="Calibri" w:cs="Times New Roman"/>
          <w:sz w:val="18"/>
          <w:szCs w:val="18"/>
        </w:rPr>
        <w:t>Il trattamento dei dati avverrà in modo da garantire la sicurezza e la riservatezza dei dati stessi, anche in caso di eventuale comunicazione a terzi.</w:t>
      </w:r>
    </w:p>
    <w:p w14:paraId="73069DA3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b/>
          <w:bCs/>
          <w:sz w:val="16"/>
          <w:szCs w:val="18"/>
        </w:rPr>
      </w:pPr>
      <w:bookmarkStart w:id="1" w:name="_Hlk514086173"/>
      <w:r w:rsidRPr="00AB0682">
        <w:rPr>
          <w:rFonts w:ascii="Calibri" w:eastAsia="Times New Roman" w:hAnsi="Calibri" w:cs="Times New Roman"/>
          <w:b/>
          <w:bCs/>
          <w:sz w:val="16"/>
          <w:szCs w:val="18"/>
        </w:rPr>
        <w:t>5 – CRITERI UTILIZZATI PER DETERMINARE IL PERIODO DI CONSERVAZIONE DEI DATI PERSONALI</w:t>
      </w:r>
    </w:p>
    <w:p w14:paraId="5FDA6302" w14:textId="25AFF634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bCs/>
          <w:sz w:val="18"/>
          <w:szCs w:val="18"/>
        </w:rPr>
      </w:pPr>
      <w:r w:rsidRPr="00AB0682">
        <w:rPr>
          <w:rFonts w:ascii="Calibri" w:eastAsia="Times New Roman" w:hAnsi="Calibri" w:cs="Times New Roman"/>
          <w:bCs/>
          <w:sz w:val="18"/>
          <w:szCs w:val="18"/>
        </w:rPr>
        <w:t>I dati personali forniti sono conservati per il periodo di tempo strettamente necessario</w:t>
      </w:r>
      <w:r w:rsidR="00D04763">
        <w:rPr>
          <w:rFonts w:ascii="Calibri" w:eastAsia="Times New Roman" w:hAnsi="Calibri" w:cs="Times New Roman"/>
          <w:bCs/>
          <w:sz w:val="18"/>
          <w:szCs w:val="18"/>
        </w:rPr>
        <w:t xml:space="preserve"> allo </w:t>
      </w:r>
      <w:r w:rsidR="00D04763" w:rsidRPr="00AD498B">
        <w:rPr>
          <w:rFonts w:ascii="Calibri" w:eastAsia="Times New Roman" w:hAnsi="Calibri" w:cs="Times New Roman"/>
          <w:sz w:val="18"/>
          <w:szCs w:val="18"/>
        </w:rPr>
        <w:t>svolgimento del</w:t>
      </w:r>
      <w:r w:rsidR="00D04763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D04763" w:rsidRPr="00AD498B">
        <w:rPr>
          <w:rFonts w:ascii="Calibri" w:eastAsia="Times New Roman" w:hAnsi="Calibri" w:cs="Times New Roman"/>
          <w:sz w:val="18"/>
          <w:szCs w:val="18"/>
        </w:rPr>
        <w:t xml:space="preserve">procedimento di accesso documentale e/o accesso civico semplice </w:t>
      </w:r>
      <w:r w:rsidR="00D04763">
        <w:rPr>
          <w:rFonts w:ascii="Calibri" w:eastAsia="Times New Roman" w:hAnsi="Calibri" w:cs="Times New Roman"/>
          <w:sz w:val="18"/>
          <w:szCs w:val="18"/>
        </w:rPr>
        <w:t>o</w:t>
      </w:r>
      <w:r w:rsidR="00D04763" w:rsidRPr="00AD498B">
        <w:rPr>
          <w:rFonts w:ascii="Calibri" w:eastAsia="Times New Roman" w:hAnsi="Calibri" w:cs="Times New Roman"/>
          <w:sz w:val="18"/>
          <w:szCs w:val="18"/>
        </w:rPr>
        <w:t xml:space="preserve"> generalizzato </w:t>
      </w:r>
      <w:r w:rsidR="00D04763">
        <w:rPr>
          <w:rFonts w:ascii="Calibri" w:eastAsia="Times New Roman" w:hAnsi="Calibri" w:cs="Times New Roman"/>
          <w:sz w:val="18"/>
          <w:szCs w:val="18"/>
        </w:rPr>
        <w:t xml:space="preserve">e comunque fino </w:t>
      </w:r>
      <w:r w:rsidRPr="00AB0682">
        <w:rPr>
          <w:rFonts w:ascii="Calibri" w:eastAsia="Times New Roman" w:hAnsi="Calibri" w:cs="Times New Roman"/>
          <w:bCs/>
          <w:sz w:val="18"/>
          <w:szCs w:val="18"/>
        </w:rPr>
        <w:t>al</w:t>
      </w:r>
      <w:r w:rsidR="00D04763">
        <w:rPr>
          <w:rFonts w:ascii="Calibri" w:eastAsia="Times New Roman" w:hAnsi="Calibri" w:cs="Times New Roman"/>
          <w:bCs/>
          <w:sz w:val="18"/>
          <w:szCs w:val="18"/>
        </w:rPr>
        <w:t xml:space="preserve"> termine ultimo previsto dalle specifiche normative di riferimento. </w:t>
      </w:r>
      <w:bookmarkEnd w:id="1"/>
    </w:p>
    <w:p w14:paraId="58153A0A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b/>
          <w:bCs/>
          <w:sz w:val="18"/>
          <w:szCs w:val="18"/>
        </w:rPr>
      </w:pPr>
    </w:p>
    <w:p w14:paraId="41606434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b/>
          <w:bCs/>
          <w:sz w:val="16"/>
          <w:szCs w:val="18"/>
        </w:rPr>
      </w:pPr>
      <w:r w:rsidRPr="00AB0682">
        <w:rPr>
          <w:rFonts w:ascii="Calibri" w:eastAsia="Times New Roman" w:hAnsi="Calibri" w:cs="Times New Roman"/>
          <w:b/>
          <w:bCs/>
          <w:sz w:val="18"/>
          <w:szCs w:val="18"/>
        </w:rPr>
        <w:t>6 - DIRITTI DELL’INTERESSATO</w:t>
      </w:r>
    </w:p>
    <w:p w14:paraId="29F0FF2D" w14:textId="77777777" w:rsidR="00AB0682" w:rsidRPr="00AB0682" w:rsidRDefault="00AB0682" w:rsidP="00C34E0E">
      <w:pPr>
        <w:spacing w:after="0" w:line="240" w:lineRule="atLeast"/>
        <w:jc w:val="both"/>
        <w:rPr>
          <w:rFonts w:ascii="Calibri" w:eastAsia="Times New Roman" w:hAnsi="Calibri" w:cs="Times New Roman"/>
          <w:bCs/>
          <w:sz w:val="18"/>
          <w:szCs w:val="18"/>
        </w:rPr>
      </w:pPr>
      <w:bookmarkStart w:id="2" w:name="_Hlk514086244"/>
      <w:r w:rsidRPr="00AB0682">
        <w:rPr>
          <w:rFonts w:ascii="Calibri" w:eastAsia="Times New Roman" w:hAnsi="Calibri" w:cs="Times New Roman"/>
          <w:bCs/>
          <w:sz w:val="18"/>
          <w:szCs w:val="18"/>
        </w:rPr>
        <w:t>L’interessato ha il diritto di chiedere al Titolare del trattamento:</w:t>
      </w:r>
    </w:p>
    <w:p w14:paraId="1D7A247C" w14:textId="77777777" w:rsidR="00AB0682" w:rsidRPr="00AB0682" w:rsidRDefault="00AB0682" w:rsidP="00C34E0E">
      <w:pPr>
        <w:numPr>
          <w:ilvl w:val="0"/>
          <w:numId w:val="17"/>
        </w:numPr>
        <w:spacing w:after="0" w:line="240" w:lineRule="atLeast"/>
        <w:ind w:left="426"/>
        <w:jc w:val="both"/>
        <w:rPr>
          <w:rFonts w:ascii="Calibri" w:eastAsia="Times New Roman" w:hAnsi="Calibri" w:cs="Times New Roman"/>
          <w:bCs/>
          <w:sz w:val="18"/>
          <w:szCs w:val="18"/>
        </w:rPr>
      </w:pPr>
      <w:r w:rsidRPr="00AB0682">
        <w:rPr>
          <w:rFonts w:ascii="Calibri" w:eastAsia="Times New Roman" w:hAnsi="Calibri" w:cs="Times New Roman"/>
          <w:bCs/>
          <w:sz w:val="18"/>
          <w:szCs w:val="18"/>
        </w:rPr>
        <w:t>l’accesso ai dati personali;</w:t>
      </w:r>
    </w:p>
    <w:p w14:paraId="71D6794B" w14:textId="77777777" w:rsidR="00AB0682" w:rsidRPr="00AB0682" w:rsidRDefault="00AB0682" w:rsidP="00C34E0E">
      <w:pPr>
        <w:numPr>
          <w:ilvl w:val="0"/>
          <w:numId w:val="17"/>
        </w:numPr>
        <w:spacing w:after="0" w:line="240" w:lineRule="atLeast"/>
        <w:ind w:left="426"/>
        <w:jc w:val="both"/>
        <w:rPr>
          <w:rFonts w:ascii="Calibri" w:eastAsia="Times New Roman" w:hAnsi="Calibri" w:cs="Times New Roman"/>
          <w:bCs/>
          <w:sz w:val="18"/>
          <w:szCs w:val="18"/>
        </w:rPr>
      </w:pPr>
      <w:r w:rsidRPr="00AB0682">
        <w:rPr>
          <w:rFonts w:ascii="Calibri" w:eastAsia="Times New Roman" w:hAnsi="Calibri" w:cs="Times New Roman"/>
          <w:bCs/>
          <w:sz w:val="18"/>
          <w:szCs w:val="18"/>
        </w:rPr>
        <w:t>la rettifica o la cancellazione degli stessi;</w:t>
      </w:r>
    </w:p>
    <w:p w14:paraId="4BF820B1" w14:textId="77777777" w:rsidR="00AB0682" w:rsidRPr="00AB0682" w:rsidRDefault="00AB0682" w:rsidP="00C34E0E">
      <w:pPr>
        <w:numPr>
          <w:ilvl w:val="0"/>
          <w:numId w:val="17"/>
        </w:numPr>
        <w:spacing w:after="0" w:line="240" w:lineRule="atLeast"/>
        <w:ind w:left="426"/>
        <w:jc w:val="both"/>
        <w:rPr>
          <w:rFonts w:ascii="Calibri" w:eastAsia="Times New Roman" w:hAnsi="Calibri" w:cs="Times New Roman"/>
          <w:bCs/>
          <w:sz w:val="18"/>
          <w:szCs w:val="18"/>
        </w:rPr>
      </w:pPr>
      <w:r w:rsidRPr="00AB0682">
        <w:rPr>
          <w:rFonts w:ascii="Calibri" w:eastAsia="Times New Roman" w:hAnsi="Calibri" w:cs="Times New Roman"/>
          <w:bCs/>
          <w:sz w:val="18"/>
          <w:szCs w:val="18"/>
        </w:rPr>
        <w:t>la limitazione del trattamento.</w:t>
      </w:r>
    </w:p>
    <w:p w14:paraId="090AF641" w14:textId="77777777" w:rsidR="00AB0682" w:rsidRPr="00AB0682" w:rsidRDefault="00AB0682" w:rsidP="00C34E0E">
      <w:pPr>
        <w:spacing w:after="0" w:line="240" w:lineRule="atLeast"/>
        <w:ind w:left="66"/>
        <w:jc w:val="both"/>
        <w:rPr>
          <w:rFonts w:ascii="Calibri" w:eastAsia="Times New Roman" w:hAnsi="Calibri" w:cs="Times New Roman"/>
          <w:bCs/>
          <w:sz w:val="18"/>
          <w:szCs w:val="18"/>
        </w:rPr>
      </w:pPr>
      <w:r w:rsidRPr="00AB0682">
        <w:rPr>
          <w:rFonts w:ascii="Calibri" w:eastAsia="Times New Roman" w:hAnsi="Calibri" w:cs="Times New Roman"/>
          <w:bCs/>
          <w:sz w:val="18"/>
          <w:szCs w:val="18"/>
        </w:rPr>
        <w:t>L’interessato ha altresì il diritto di</w:t>
      </w:r>
      <w:bookmarkEnd w:id="2"/>
      <w:r w:rsidRPr="00AB0682">
        <w:rPr>
          <w:rFonts w:ascii="Calibri" w:eastAsia="Times New Roman" w:hAnsi="Calibri" w:cs="Times New Roman"/>
          <w:bCs/>
          <w:sz w:val="18"/>
          <w:szCs w:val="18"/>
        </w:rPr>
        <w:t>:</w:t>
      </w:r>
    </w:p>
    <w:p w14:paraId="0495C7D3" w14:textId="77777777" w:rsidR="00AB0682" w:rsidRPr="00AB0682" w:rsidRDefault="00AB0682" w:rsidP="00C34E0E">
      <w:pPr>
        <w:numPr>
          <w:ilvl w:val="0"/>
          <w:numId w:val="17"/>
        </w:numPr>
        <w:spacing w:after="0" w:line="240" w:lineRule="atLeast"/>
        <w:ind w:left="426"/>
        <w:jc w:val="both"/>
        <w:rPr>
          <w:rFonts w:ascii="Calibri" w:eastAsia="Times New Roman" w:hAnsi="Calibri" w:cs="Times New Roman"/>
          <w:bCs/>
          <w:sz w:val="18"/>
          <w:szCs w:val="18"/>
        </w:rPr>
      </w:pPr>
      <w:bookmarkStart w:id="3" w:name="_Hlk514086256"/>
      <w:r w:rsidRPr="00AB0682">
        <w:rPr>
          <w:rFonts w:ascii="Calibri" w:eastAsia="Times New Roman" w:hAnsi="Calibri" w:cs="Times New Roman"/>
          <w:bCs/>
          <w:sz w:val="18"/>
          <w:szCs w:val="18"/>
        </w:rPr>
        <w:t>ricevere in un formato strutturato, di uso comune e leggibile da dispositivo automatico i dati personali che lo riguardano ed ha il diritto di trasmettere tali dati ad un altro titolare senza impedimenti;</w:t>
      </w:r>
    </w:p>
    <w:p w14:paraId="011FA393" w14:textId="77777777" w:rsidR="00AB0682" w:rsidRPr="00AB0682" w:rsidRDefault="00AB0682" w:rsidP="00C34E0E">
      <w:pPr>
        <w:numPr>
          <w:ilvl w:val="0"/>
          <w:numId w:val="17"/>
        </w:numPr>
        <w:spacing w:after="0" w:line="240" w:lineRule="atLeast"/>
        <w:ind w:left="426"/>
        <w:jc w:val="both"/>
        <w:rPr>
          <w:rFonts w:ascii="Calibri" w:eastAsia="Times New Roman" w:hAnsi="Calibri" w:cs="Times New Roman"/>
          <w:bCs/>
          <w:sz w:val="18"/>
          <w:szCs w:val="18"/>
        </w:rPr>
      </w:pPr>
      <w:r w:rsidRPr="00AB0682">
        <w:rPr>
          <w:rFonts w:ascii="Calibri" w:eastAsia="Times New Roman" w:hAnsi="Calibri" w:cs="Times New Roman"/>
          <w:bCs/>
          <w:sz w:val="18"/>
          <w:szCs w:val="18"/>
        </w:rPr>
        <w:t>qualora il trattamento sia basato sul consenso, di revocare il consenso in qualsiasi momento;</w:t>
      </w:r>
    </w:p>
    <w:p w14:paraId="1EFFC5AE" w14:textId="77777777" w:rsidR="00AB0682" w:rsidRDefault="00AB0682" w:rsidP="00B57089">
      <w:pPr>
        <w:numPr>
          <w:ilvl w:val="0"/>
          <w:numId w:val="17"/>
        </w:numPr>
        <w:spacing w:after="0" w:line="240" w:lineRule="atLeast"/>
        <w:ind w:left="426"/>
        <w:jc w:val="both"/>
        <w:rPr>
          <w:rFonts w:ascii="Calibri" w:eastAsia="Times New Roman" w:hAnsi="Calibri" w:cs="Times New Roman"/>
          <w:bCs/>
          <w:sz w:val="18"/>
          <w:szCs w:val="18"/>
        </w:rPr>
      </w:pPr>
      <w:r w:rsidRPr="00AB0682">
        <w:rPr>
          <w:rFonts w:ascii="Calibri" w:eastAsia="Times New Roman" w:hAnsi="Calibri" w:cs="Times New Roman"/>
          <w:bCs/>
          <w:sz w:val="18"/>
          <w:szCs w:val="18"/>
        </w:rPr>
        <w:t>proporre reclamo all’Autorità garante per la protezione dei dati personali.</w:t>
      </w:r>
      <w:bookmarkEnd w:id="3"/>
    </w:p>
    <w:p w14:paraId="400BD0A5" w14:textId="77777777" w:rsidR="00B57089" w:rsidRDefault="00B57089" w:rsidP="00B57089">
      <w:pPr>
        <w:spacing w:after="0" w:line="240" w:lineRule="atLeast"/>
        <w:jc w:val="both"/>
        <w:rPr>
          <w:rFonts w:ascii="Calibri" w:eastAsia="Times New Roman" w:hAnsi="Calibri" w:cs="Times New Roman"/>
          <w:bCs/>
          <w:sz w:val="18"/>
          <w:szCs w:val="18"/>
        </w:rPr>
      </w:pPr>
    </w:p>
    <w:p w14:paraId="67F5B48E" w14:textId="75C5CB0E" w:rsidR="00B57089" w:rsidRPr="00B57089" w:rsidRDefault="00B57089" w:rsidP="00B57089">
      <w:pPr>
        <w:spacing w:after="0" w:line="240" w:lineRule="atLeast"/>
        <w:jc w:val="both"/>
        <w:rPr>
          <w:rFonts w:ascii="Calibri" w:eastAsia="Times New Roman" w:hAnsi="Calibri" w:cs="Times New Roman"/>
          <w:bCs/>
          <w:sz w:val="18"/>
          <w:szCs w:val="18"/>
        </w:rPr>
        <w:sectPr w:rsidR="00B57089" w:rsidRPr="00B57089">
          <w:type w:val="continuous"/>
          <w:pgSz w:w="11906" w:h="16838"/>
          <w:pgMar w:top="1417" w:right="1134" w:bottom="1134" w:left="1134" w:header="180" w:footer="838" w:gutter="0"/>
          <w:cols w:num="2" w:space="386"/>
        </w:sectPr>
      </w:pPr>
    </w:p>
    <w:p w14:paraId="0DF70A19" w14:textId="77777777" w:rsidR="009635E8" w:rsidRPr="00A8188C" w:rsidRDefault="009635E8">
      <w:pPr>
        <w:pStyle w:val="NormaleWeb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bookmarkStart w:id="4" w:name="_DV_M6"/>
      <w:bookmarkStart w:id="5" w:name="_DV_M35"/>
      <w:bookmarkStart w:id="6" w:name="_DV_M36"/>
      <w:bookmarkStart w:id="7" w:name="_DV_M37"/>
      <w:bookmarkStart w:id="8" w:name="_DV_M40"/>
      <w:bookmarkStart w:id="9" w:name="_DV_M45"/>
      <w:bookmarkStart w:id="10" w:name="_DV_M54"/>
      <w:bookmarkStart w:id="11" w:name="_DV_M55"/>
      <w:bookmarkStart w:id="12" w:name="_DV_M56"/>
      <w:bookmarkStart w:id="13" w:name="_DV_M60"/>
      <w:bookmarkStart w:id="14" w:name="_DV_M62"/>
      <w:bookmarkStart w:id="15" w:name="_DV_M67"/>
      <w:bookmarkStart w:id="16" w:name="_DV_M70"/>
      <w:bookmarkStart w:id="17" w:name="_DV_M73"/>
      <w:bookmarkStart w:id="18" w:name="_DV_M74"/>
      <w:bookmarkStart w:id="19" w:name="_DV_M76"/>
      <w:bookmarkStart w:id="20" w:name="_DV_M79"/>
      <w:bookmarkStart w:id="21" w:name="_DV_M80"/>
      <w:bookmarkStart w:id="22" w:name="_DV_M81"/>
      <w:bookmarkStart w:id="23" w:name="_DV_M83"/>
      <w:bookmarkStart w:id="24" w:name="_DV_M84"/>
      <w:bookmarkStart w:id="25" w:name="_DV_M85"/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sectPr w:rsidR="009635E8" w:rsidRPr="00A8188C" w:rsidSect="00411625">
      <w:footerReference w:type="even" r:id="rId9"/>
      <w:footerReference w:type="default" r:id="rId10"/>
      <w:pgSz w:w="11906" w:h="16838"/>
      <w:pgMar w:top="1134" w:right="1134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8969" w14:textId="77777777" w:rsidR="00F05708" w:rsidRDefault="00F05708">
      <w:r>
        <w:separator/>
      </w:r>
    </w:p>
  </w:endnote>
  <w:endnote w:type="continuationSeparator" w:id="0">
    <w:p w14:paraId="7CBBB940" w14:textId="77777777" w:rsidR="00F05708" w:rsidRDefault="00F0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CB6D" w14:textId="77777777" w:rsidR="00AD498B" w:rsidRDefault="00AD498B" w:rsidP="00AB67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86B7E5" w14:textId="77777777" w:rsidR="00AD498B" w:rsidRDefault="00AD498B" w:rsidP="001E7656">
    <w:pPr>
      <w:ind w:right="360"/>
    </w:pPr>
  </w:p>
  <w:p w14:paraId="4CE68AF3" w14:textId="77777777" w:rsidR="00AD498B" w:rsidRDefault="00AD498B"/>
  <w:p w14:paraId="55B82E60" w14:textId="77777777" w:rsidR="00AD498B" w:rsidRDefault="00AD498B"/>
  <w:p w14:paraId="21813D9A" w14:textId="77777777" w:rsidR="00AD498B" w:rsidRDefault="00AD498B"/>
  <w:p w14:paraId="2DBE088B" w14:textId="77777777" w:rsidR="00AD498B" w:rsidRDefault="00AD49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6010" w14:textId="77777777" w:rsidR="00AD498B" w:rsidRDefault="00AD498B" w:rsidP="002E72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36F3096" w14:textId="77777777" w:rsidR="00AD498B" w:rsidRPr="00F359F6" w:rsidRDefault="00AD498B" w:rsidP="001E7560">
    <w:pPr>
      <w:ind w:right="360" w:firstLine="720"/>
      <w:rPr>
        <w:color w:val="05377C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C171FB0" wp14:editId="2E27786F">
          <wp:simplePos x="0" y="0"/>
          <wp:positionH relativeFrom="page">
            <wp:posOffset>635</wp:posOffset>
          </wp:positionH>
          <wp:positionV relativeFrom="page">
            <wp:posOffset>9361170</wp:posOffset>
          </wp:positionV>
          <wp:extent cx="7567930" cy="1333500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8C37E0" w14:textId="77777777" w:rsidR="00AD498B" w:rsidRDefault="00AD498B"/>
  <w:p w14:paraId="715A2B74" w14:textId="77777777" w:rsidR="00AD498B" w:rsidRDefault="00AD498B"/>
  <w:p w14:paraId="77D3C6F5" w14:textId="77777777" w:rsidR="00AD498B" w:rsidRDefault="00AD498B"/>
  <w:p w14:paraId="0C0D4DC3" w14:textId="77777777" w:rsidR="00AD498B" w:rsidRDefault="00AD49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38CD" w14:textId="77777777" w:rsidR="00F05708" w:rsidRDefault="00F05708">
      <w:r>
        <w:separator/>
      </w:r>
    </w:p>
  </w:footnote>
  <w:footnote w:type="continuationSeparator" w:id="0">
    <w:p w14:paraId="096AFD3A" w14:textId="77777777" w:rsidR="00F05708" w:rsidRDefault="00F0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56B"/>
    <w:multiLevelType w:val="hybridMultilevel"/>
    <w:tmpl w:val="F702C3AA"/>
    <w:lvl w:ilvl="0" w:tplc="5164BC1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E46D6C">
      <w:start w:val="25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C60F7"/>
    <w:multiLevelType w:val="hybridMultilevel"/>
    <w:tmpl w:val="FA204D8C"/>
    <w:lvl w:ilvl="0" w:tplc="7ADCE60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0A72"/>
    <w:multiLevelType w:val="hybridMultilevel"/>
    <w:tmpl w:val="BDE6C7A0"/>
    <w:lvl w:ilvl="0" w:tplc="707C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0105E"/>
    <w:multiLevelType w:val="hybridMultilevel"/>
    <w:tmpl w:val="16D2EB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D712A4"/>
    <w:multiLevelType w:val="hybridMultilevel"/>
    <w:tmpl w:val="D938BEBA"/>
    <w:lvl w:ilvl="0" w:tplc="F0A233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000B3"/>
    <w:multiLevelType w:val="hybridMultilevel"/>
    <w:tmpl w:val="CA6AE7B6"/>
    <w:lvl w:ilvl="0" w:tplc="4BCEB0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6415EF"/>
    <w:multiLevelType w:val="hybridMultilevel"/>
    <w:tmpl w:val="9A46182E"/>
    <w:lvl w:ilvl="0" w:tplc="96664D1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D380B"/>
    <w:multiLevelType w:val="hybridMultilevel"/>
    <w:tmpl w:val="9CAA9CDA"/>
    <w:lvl w:ilvl="0" w:tplc="1BE235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C70A87"/>
    <w:multiLevelType w:val="multilevel"/>
    <w:tmpl w:val="591CEF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9" w15:restartNumberingAfterBreak="0">
    <w:nsid w:val="526A7504"/>
    <w:multiLevelType w:val="hybridMultilevel"/>
    <w:tmpl w:val="16D2EB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8E3431"/>
    <w:multiLevelType w:val="hybridMultilevel"/>
    <w:tmpl w:val="E7B6F2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13E61"/>
    <w:multiLevelType w:val="hybridMultilevel"/>
    <w:tmpl w:val="FB42A20A"/>
    <w:lvl w:ilvl="0" w:tplc="707C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31F63"/>
    <w:multiLevelType w:val="hybridMultilevel"/>
    <w:tmpl w:val="814CCCCA"/>
    <w:lvl w:ilvl="0" w:tplc="38E2BA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B65659"/>
    <w:multiLevelType w:val="hybridMultilevel"/>
    <w:tmpl w:val="898A140C"/>
    <w:lvl w:ilvl="0" w:tplc="F442485C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 w:tplc="7CAEA88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A037D3"/>
    <w:multiLevelType w:val="hybridMultilevel"/>
    <w:tmpl w:val="42320B1E"/>
    <w:lvl w:ilvl="0" w:tplc="BFD00B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8"/>
  </w:num>
  <w:num w:numId="5">
    <w:abstractNumId w:val="3"/>
  </w:num>
  <w:num w:numId="6">
    <w:abstractNumId w:val="14"/>
  </w:num>
  <w:num w:numId="7">
    <w:abstractNumId w:val="5"/>
  </w:num>
  <w:num w:numId="8">
    <w:abstractNumId w:val="0"/>
  </w:num>
  <w:num w:numId="9">
    <w:abstractNumId w:val="13"/>
  </w:num>
  <w:num w:numId="10">
    <w:abstractNumId w:val="10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11"/>
  </w:num>
  <w:num w:numId="16">
    <w:abstractNumId w:val="1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98"/>
    <w:rsid w:val="00001778"/>
    <w:rsid w:val="00022314"/>
    <w:rsid w:val="0002414A"/>
    <w:rsid w:val="0003063C"/>
    <w:rsid w:val="00040C2B"/>
    <w:rsid w:val="0004217A"/>
    <w:rsid w:val="00042F8A"/>
    <w:rsid w:val="00051F86"/>
    <w:rsid w:val="00060BC1"/>
    <w:rsid w:val="00062F18"/>
    <w:rsid w:val="00067449"/>
    <w:rsid w:val="00073892"/>
    <w:rsid w:val="00080044"/>
    <w:rsid w:val="00082334"/>
    <w:rsid w:val="0009697B"/>
    <w:rsid w:val="000A2870"/>
    <w:rsid w:val="000A2F1E"/>
    <w:rsid w:val="000B00D6"/>
    <w:rsid w:val="000B1931"/>
    <w:rsid w:val="000B1A84"/>
    <w:rsid w:val="000C2134"/>
    <w:rsid w:val="000D1AC4"/>
    <w:rsid w:val="000E0884"/>
    <w:rsid w:val="000E3998"/>
    <w:rsid w:val="000F347F"/>
    <w:rsid w:val="000F745B"/>
    <w:rsid w:val="0010210F"/>
    <w:rsid w:val="0010577C"/>
    <w:rsid w:val="001106BB"/>
    <w:rsid w:val="0011128D"/>
    <w:rsid w:val="00115272"/>
    <w:rsid w:val="00116A86"/>
    <w:rsid w:val="0012304F"/>
    <w:rsid w:val="0013015E"/>
    <w:rsid w:val="001313B7"/>
    <w:rsid w:val="001324A7"/>
    <w:rsid w:val="00154D53"/>
    <w:rsid w:val="001734E9"/>
    <w:rsid w:val="00175376"/>
    <w:rsid w:val="00176492"/>
    <w:rsid w:val="00182996"/>
    <w:rsid w:val="00183284"/>
    <w:rsid w:val="00183D18"/>
    <w:rsid w:val="001844BC"/>
    <w:rsid w:val="00192179"/>
    <w:rsid w:val="001A4E01"/>
    <w:rsid w:val="001B521B"/>
    <w:rsid w:val="001C3021"/>
    <w:rsid w:val="001C6275"/>
    <w:rsid w:val="001C794E"/>
    <w:rsid w:val="001C7D4D"/>
    <w:rsid w:val="001D17D0"/>
    <w:rsid w:val="001E7560"/>
    <w:rsid w:val="001E7656"/>
    <w:rsid w:val="001F2AA9"/>
    <w:rsid w:val="001F69E3"/>
    <w:rsid w:val="00203EE4"/>
    <w:rsid w:val="00214721"/>
    <w:rsid w:val="0022250D"/>
    <w:rsid w:val="00230427"/>
    <w:rsid w:val="002331C6"/>
    <w:rsid w:val="002345D5"/>
    <w:rsid w:val="00236B61"/>
    <w:rsid w:val="00244ACC"/>
    <w:rsid w:val="00272A6F"/>
    <w:rsid w:val="0028120B"/>
    <w:rsid w:val="0028167B"/>
    <w:rsid w:val="00281E16"/>
    <w:rsid w:val="00283BBA"/>
    <w:rsid w:val="00290AF7"/>
    <w:rsid w:val="002924B6"/>
    <w:rsid w:val="002952BF"/>
    <w:rsid w:val="002A7096"/>
    <w:rsid w:val="002A73B8"/>
    <w:rsid w:val="002B160C"/>
    <w:rsid w:val="002B210E"/>
    <w:rsid w:val="002C1998"/>
    <w:rsid w:val="002C66D0"/>
    <w:rsid w:val="002D2708"/>
    <w:rsid w:val="002D3069"/>
    <w:rsid w:val="002D6967"/>
    <w:rsid w:val="002E2081"/>
    <w:rsid w:val="002E28C2"/>
    <w:rsid w:val="002E4FA5"/>
    <w:rsid w:val="002E638A"/>
    <w:rsid w:val="002E7257"/>
    <w:rsid w:val="002F287B"/>
    <w:rsid w:val="002F3E45"/>
    <w:rsid w:val="0030470E"/>
    <w:rsid w:val="00317C01"/>
    <w:rsid w:val="003262F4"/>
    <w:rsid w:val="00342BEC"/>
    <w:rsid w:val="003460CA"/>
    <w:rsid w:val="00347EE7"/>
    <w:rsid w:val="00360B3B"/>
    <w:rsid w:val="003624CA"/>
    <w:rsid w:val="003726F3"/>
    <w:rsid w:val="00376319"/>
    <w:rsid w:val="003918FD"/>
    <w:rsid w:val="00394F78"/>
    <w:rsid w:val="003A6527"/>
    <w:rsid w:val="003B197B"/>
    <w:rsid w:val="003B4163"/>
    <w:rsid w:val="003B44F6"/>
    <w:rsid w:val="003C145D"/>
    <w:rsid w:val="003C2B8E"/>
    <w:rsid w:val="003D4F9A"/>
    <w:rsid w:val="003D6C12"/>
    <w:rsid w:val="003E7AE4"/>
    <w:rsid w:val="003F5265"/>
    <w:rsid w:val="003F59B5"/>
    <w:rsid w:val="00400CC4"/>
    <w:rsid w:val="004023D4"/>
    <w:rsid w:val="004052DA"/>
    <w:rsid w:val="00411625"/>
    <w:rsid w:val="00412170"/>
    <w:rsid w:val="004121AF"/>
    <w:rsid w:val="0041335B"/>
    <w:rsid w:val="00421ACF"/>
    <w:rsid w:val="00432CFA"/>
    <w:rsid w:val="004375FE"/>
    <w:rsid w:val="00442384"/>
    <w:rsid w:val="004442A3"/>
    <w:rsid w:val="00444541"/>
    <w:rsid w:val="00444BC6"/>
    <w:rsid w:val="00454243"/>
    <w:rsid w:val="00462A14"/>
    <w:rsid w:val="00466073"/>
    <w:rsid w:val="00472CB6"/>
    <w:rsid w:val="00481343"/>
    <w:rsid w:val="00495912"/>
    <w:rsid w:val="00496777"/>
    <w:rsid w:val="00497169"/>
    <w:rsid w:val="004A1B5D"/>
    <w:rsid w:val="004A4614"/>
    <w:rsid w:val="004B1085"/>
    <w:rsid w:val="004B4C39"/>
    <w:rsid w:val="004B5A82"/>
    <w:rsid w:val="004B5D75"/>
    <w:rsid w:val="004B5EE6"/>
    <w:rsid w:val="004D0A92"/>
    <w:rsid w:val="004D128B"/>
    <w:rsid w:val="004D7733"/>
    <w:rsid w:val="004E1656"/>
    <w:rsid w:val="004E2846"/>
    <w:rsid w:val="004E454E"/>
    <w:rsid w:val="004E578F"/>
    <w:rsid w:val="004F29A0"/>
    <w:rsid w:val="00500D8F"/>
    <w:rsid w:val="0050748F"/>
    <w:rsid w:val="00507DB2"/>
    <w:rsid w:val="00514921"/>
    <w:rsid w:val="00516446"/>
    <w:rsid w:val="005300C4"/>
    <w:rsid w:val="0053067D"/>
    <w:rsid w:val="00531A72"/>
    <w:rsid w:val="00540BFD"/>
    <w:rsid w:val="00541D41"/>
    <w:rsid w:val="0054648A"/>
    <w:rsid w:val="0055547D"/>
    <w:rsid w:val="00555BE9"/>
    <w:rsid w:val="00565F2F"/>
    <w:rsid w:val="00566D6E"/>
    <w:rsid w:val="00572284"/>
    <w:rsid w:val="005843C3"/>
    <w:rsid w:val="00586B0A"/>
    <w:rsid w:val="0058744B"/>
    <w:rsid w:val="005915EF"/>
    <w:rsid w:val="00593CFF"/>
    <w:rsid w:val="00595E20"/>
    <w:rsid w:val="00595FC1"/>
    <w:rsid w:val="005B3B30"/>
    <w:rsid w:val="005C4DF9"/>
    <w:rsid w:val="005C654B"/>
    <w:rsid w:val="005C7A51"/>
    <w:rsid w:val="005E5A74"/>
    <w:rsid w:val="005F2DC0"/>
    <w:rsid w:val="005F3101"/>
    <w:rsid w:val="005F6E61"/>
    <w:rsid w:val="00600611"/>
    <w:rsid w:val="0060216A"/>
    <w:rsid w:val="0062583C"/>
    <w:rsid w:val="006263BD"/>
    <w:rsid w:val="00626793"/>
    <w:rsid w:val="00633247"/>
    <w:rsid w:val="006339C9"/>
    <w:rsid w:val="0064012D"/>
    <w:rsid w:val="00645194"/>
    <w:rsid w:val="00686192"/>
    <w:rsid w:val="00693147"/>
    <w:rsid w:val="0069374C"/>
    <w:rsid w:val="00694E01"/>
    <w:rsid w:val="00695DBB"/>
    <w:rsid w:val="00696E80"/>
    <w:rsid w:val="006A4D9B"/>
    <w:rsid w:val="006B5D56"/>
    <w:rsid w:val="006D0A1A"/>
    <w:rsid w:val="006D26B2"/>
    <w:rsid w:val="006E0CE2"/>
    <w:rsid w:val="006E384C"/>
    <w:rsid w:val="006F08A5"/>
    <w:rsid w:val="007062FE"/>
    <w:rsid w:val="00707309"/>
    <w:rsid w:val="00711BAB"/>
    <w:rsid w:val="0071721B"/>
    <w:rsid w:val="007226D0"/>
    <w:rsid w:val="00727EB5"/>
    <w:rsid w:val="00735745"/>
    <w:rsid w:val="00745164"/>
    <w:rsid w:val="00755525"/>
    <w:rsid w:val="00761E36"/>
    <w:rsid w:val="0076363E"/>
    <w:rsid w:val="0077166A"/>
    <w:rsid w:val="00784E69"/>
    <w:rsid w:val="00787363"/>
    <w:rsid w:val="00792E3E"/>
    <w:rsid w:val="00794BBF"/>
    <w:rsid w:val="007A454D"/>
    <w:rsid w:val="007A6151"/>
    <w:rsid w:val="007E3707"/>
    <w:rsid w:val="007E74FC"/>
    <w:rsid w:val="00800D48"/>
    <w:rsid w:val="00807AD2"/>
    <w:rsid w:val="00811680"/>
    <w:rsid w:val="008121B3"/>
    <w:rsid w:val="008135AC"/>
    <w:rsid w:val="00813937"/>
    <w:rsid w:val="00831EBA"/>
    <w:rsid w:val="0083427A"/>
    <w:rsid w:val="0083714E"/>
    <w:rsid w:val="008376C7"/>
    <w:rsid w:val="00844380"/>
    <w:rsid w:val="00866387"/>
    <w:rsid w:val="0086752A"/>
    <w:rsid w:val="008758B0"/>
    <w:rsid w:val="0089203B"/>
    <w:rsid w:val="00893B61"/>
    <w:rsid w:val="00894BE9"/>
    <w:rsid w:val="008A4424"/>
    <w:rsid w:val="008A7C5C"/>
    <w:rsid w:val="008B4A0F"/>
    <w:rsid w:val="008C40FB"/>
    <w:rsid w:val="008C5C4C"/>
    <w:rsid w:val="008D3EC4"/>
    <w:rsid w:val="008E03F7"/>
    <w:rsid w:val="008E4302"/>
    <w:rsid w:val="008E4400"/>
    <w:rsid w:val="00901410"/>
    <w:rsid w:val="00925B12"/>
    <w:rsid w:val="0093025A"/>
    <w:rsid w:val="00940465"/>
    <w:rsid w:val="00947A11"/>
    <w:rsid w:val="00953891"/>
    <w:rsid w:val="00960D33"/>
    <w:rsid w:val="00961630"/>
    <w:rsid w:val="00961784"/>
    <w:rsid w:val="009625FA"/>
    <w:rsid w:val="009634EE"/>
    <w:rsid w:val="009635E8"/>
    <w:rsid w:val="00964B3E"/>
    <w:rsid w:val="0097042D"/>
    <w:rsid w:val="00973C02"/>
    <w:rsid w:val="00974B0E"/>
    <w:rsid w:val="00980B9F"/>
    <w:rsid w:val="0099555C"/>
    <w:rsid w:val="009A1CC2"/>
    <w:rsid w:val="009A4DD6"/>
    <w:rsid w:val="009A4F79"/>
    <w:rsid w:val="009B28FA"/>
    <w:rsid w:val="009B29DF"/>
    <w:rsid w:val="009B6E49"/>
    <w:rsid w:val="009B6FE5"/>
    <w:rsid w:val="009D2E79"/>
    <w:rsid w:val="009E1B36"/>
    <w:rsid w:val="009E25CA"/>
    <w:rsid w:val="009E2B14"/>
    <w:rsid w:val="009E4491"/>
    <w:rsid w:val="00A11B4F"/>
    <w:rsid w:val="00A17CA7"/>
    <w:rsid w:val="00A22716"/>
    <w:rsid w:val="00A347BE"/>
    <w:rsid w:val="00A519B6"/>
    <w:rsid w:val="00A65588"/>
    <w:rsid w:val="00A66E2D"/>
    <w:rsid w:val="00A673D9"/>
    <w:rsid w:val="00A67F19"/>
    <w:rsid w:val="00A72688"/>
    <w:rsid w:val="00A75F76"/>
    <w:rsid w:val="00A800B4"/>
    <w:rsid w:val="00A8188C"/>
    <w:rsid w:val="00A91FB3"/>
    <w:rsid w:val="00A946A2"/>
    <w:rsid w:val="00A95103"/>
    <w:rsid w:val="00A97129"/>
    <w:rsid w:val="00AB019D"/>
    <w:rsid w:val="00AB0682"/>
    <w:rsid w:val="00AB5B49"/>
    <w:rsid w:val="00AB6718"/>
    <w:rsid w:val="00AD41DC"/>
    <w:rsid w:val="00AD498B"/>
    <w:rsid w:val="00AF32FB"/>
    <w:rsid w:val="00AF632B"/>
    <w:rsid w:val="00B275EE"/>
    <w:rsid w:val="00B344E2"/>
    <w:rsid w:val="00B36B91"/>
    <w:rsid w:val="00B46DFB"/>
    <w:rsid w:val="00B54936"/>
    <w:rsid w:val="00B57089"/>
    <w:rsid w:val="00B605E1"/>
    <w:rsid w:val="00B65F42"/>
    <w:rsid w:val="00B871B2"/>
    <w:rsid w:val="00B972D1"/>
    <w:rsid w:val="00BC0EE4"/>
    <w:rsid w:val="00BC35B4"/>
    <w:rsid w:val="00BC46F5"/>
    <w:rsid w:val="00BC5A98"/>
    <w:rsid w:val="00BC7B40"/>
    <w:rsid w:val="00BD0CF8"/>
    <w:rsid w:val="00BD408D"/>
    <w:rsid w:val="00BE23CB"/>
    <w:rsid w:val="00BE25F7"/>
    <w:rsid w:val="00BE718B"/>
    <w:rsid w:val="00BF3D1D"/>
    <w:rsid w:val="00C01DDA"/>
    <w:rsid w:val="00C05A9E"/>
    <w:rsid w:val="00C106C0"/>
    <w:rsid w:val="00C119AB"/>
    <w:rsid w:val="00C1295A"/>
    <w:rsid w:val="00C25E78"/>
    <w:rsid w:val="00C34E0E"/>
    <w:rsid w:val="00C35470"/>
    <w:rsid w:val="00C51227"/>
    <w:rsid w:val="00C52CB6"/>
    <w:rsid w:val="00C6080C"/>
    <w:rsid w:val="00C614DD"/>
    <w:rsid w:val="00C63B33"/>
    <w:rsid w:val="00C71B67"/>
    <w:rsid w:val="00C80076"/>
    <w:rsid w:val="00CA5D1A"/>
    <w:rsid w:val="00CB19FE"/>
    <w:rsid w:val="00CB427D"/>
    <w:rsid w:val="00CB4C4F"/>
    <w:rsid w:val="00CC351C"/>
    <w:rsid w:val="00CC4C71"/>
    <w:rsid w:val="00CD1977"/>
    <w:rsid w:val="00CD1DF1"/>
    <w:rsid w:val="00CD3451"/>
    <w:rsid w:val="00CD60EC"/>
    <w:rsid w:val="00CE256E"/>
    <w:rsid w:val="00CE27BE"/>
    <w:rsid w:val="00CE3E9F"/>
    <w:rsid w:val="00CE5547"/>
    <w:rsid w:val="00CF5A0B"/>
    <w:rsid w:val="00CF7BF2"/>
    <w:rsid w:val="00D04763"/>
    <w:rsid w:val="00D06E8C"/>
    <w:rsid w:val="00D07D6E"/>
    <w:rsid w:val="00D21D72"/>
    <w:rsid w:val="00D21DDD"/>
    <w:rsid w:val="00D27138"/>
    <w:rsid w:val="00D2787F"/>
    <w:rsid w:val="00D32097"/>
    <w:rsid w:val="00D34156"/>
    <w:rsid w:val="00D34D22"/>
    <w:rsid w:val="00D37A9A"/>
    <w:rsid w:val="00D37C85"/>
    <w:rsid w:val="00D41CF6"/>
    <w:rsid w:val="00D426BA"/>
    <w:rsid w:val="00D5121C"/>
    <w:rsid w:val="00D6137A"/>
    <w:rsid w:val="00D746A4"/>
    <w:rsid w:val="00D75CD1"/>
    <w:rsid w:val="00D76648"/>
    <w:rsid w:val="00D864CD"/>
    <w:rsid w:val="00D865D5"/>
    <w:rsid w:val="00D91A5B"/>
    <w:rsid w:val="00D9703C"/>
    <w:rsid w:val="00DB0581"/>
    <w:rsid w:val="00DC0B31"/>
    <w:rsid w:val="00DC1187"/>
    <w:rsid w:val="00DC3AF9"/>
    <w:rsid w:val="00DC6815"/>
    <w:rsid w:val="00DC7A43"/>
    <w:rsid w:val="00DE23D6"/>
    <w:rsid w:val="00DE3BDC"/>
    <w:rsid w:val="00DE47A3"/>
    <w:rsid w:val="00DE5F41"/>
    <w:rsid w:val="00E03568"/>
    <w:rsid w:val="00E20433"/>
    <w:rsid w:val="00E22CB9"/>
    <w:rsid w:val="00E36540"/>
    <w:rsid w:val="00E365B4"/>
    <w:rsid w:val="00E37659"/>
    <w:rsid w:val="00E46A81"/>
    <w:rsid w:val="00E54464"/>
    <w:rsid w:val="00E6281D"/>
    <w:rsid w:val="00E65BEC"/>
    <w:rsid w:val="00E80B7E"/>
    <w:rsid w:val="00E8236E"/>
    <w:rsid w:val="00E848FC"/>
    <w:rsid w:val="00E9196C"/>
    <w:rsid w:val="00EA3D1D"/>
    <w:rsid w:val="00EA799A"/>
    <w:rsid w:val="00EC4C26"/>
    <w:rsid w:val="00ED149F"/>
    <w:rsid w:val="00ED6860"/>
    <w:rsid w:val="00EE08AB"/>
    <w:rsid w:val="00EE1C5E"/>
    <w:rsid w:val="00EE2018"/>
    <w:rsid w:val="00EE43C5"/>
    <w:rsid w:val="00EF017E"/>
    <w:rsid w:val="00EF0318"/>
    <w:rsid w:val="00EF23D0"/>
    <w:rsid w:val="00EF2DB7"/>
    <w:rsid w:val="00F01E74"/>
    <w:rsid w:val="00F03A2A"/>
    <w:rsid w:val="00F05562"/>
    <w:rsid w:val="00F05708"/>
    <w:rsid w:val="00F11AC6"/>
    <w:rsid w:val="00F23DF7"/>
    <w:rsid w:val="00F27CD7"/>
    <w:rsid w:val="00F417A9"/>
    <w:rsid w:val="00F65906"/>
    <w:rsid w:val="00F7050D"/>
    <w:rsid w:val="00F7618F"/>
    <w:rsid w:val="00F85500"/>
    <w:rsid w:val="00FA7136"/>
    <w:rsid w:val="00FC3360"/>
    <w:rsid w:val="00FC74BA"/>
    <w:rsid w:val="00FD1C40"/>
    <w:rsid w:val="00FD243A"/>
    <w:rsid w:val="00FE6081"/>
    <w:rsid w:val="00FF24A8"/>
    <w:rsid w:val="00FF5320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9797276"/>
  <w15:docId w15:val="{84325335-385B-43FA-8493-83184D7D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99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Paragrafoelenco"/>
    <w:next w:val="Normale"/>
    <w:link w:val="Titolo1Carattere"/>
    <w:qFormat/>
    <w:rsid w:val="00421ACF"/>
    <w:pPr>
      <w:numPr>
        <w:numId w:val="1"/>
      </w:numPr>
      <w:jc w:val="both"/>
      <w:outlineLvl w:val="0"/>
    </w:pPr>
    <w:rPr>
      <w:rFonts w:ascii="Calibri" w:hAnsi="Calibri" w:cs="Calibri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21">
    <w:name w:val="Griglia media 21"/>
    <w:uiPriority w:val="1"/>
    <w:qFormat/>
    <w:rsid w:val="00EA799A"/>
    <w:rPr>
      <w:rFonts w:ascii="Calibri" w:hAnsi="Calibri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8C5C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8C5C4C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AB67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AB6718"/>
    <w:rPr>
      <w:rFonts w:ascii="Calibri" w:hAnsi="Calibri"/>
      <w:sz w:val="22"/>
    </w:rPr>
  </w:style>
  <w:style w:type="character" w:styleId="Numeropagina">
    <w:name w:val="page number"/>
    <w:semiHidden/>
    <w:unhideWhenUsed/>
    <w:rsid w:val="00AB6718"/>
  </w:style>
  <w:style w:type="paragraph" w:styleId="Paragrafoelenco">
    <w:name w:val="List Paragraph"/>
    <w:basedOn w:val="Normale"/>
    <w:link w:val="ParagrafoelencoCarattere"/>
    <w:uiPriority w:val="34"/>
    <w:qFormat/>
    <w:rsid w:val="006263BD"/>
    <w:pPr>
      <w:ind w:left="720"/>
      <w:contextualSpacing/>
    </w:pPr>
    <w:rPr>
      <w:rFonts w:eastAsia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3B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263BD"/>
    <w:rPr>
      <w:rFonts w:ascii="Segoe UI" w:hAnsi="Segoe UI" w:cs="Segoe UI"/>
      <w:sz w:val="18"/>
      <w:szCs w:val="18"/>
    </w:rPr>
  </w:style>
  <w:style w:type="paragraph" w:customStyle="1" w:styleId="parar2">
    <w:name w:val="parar2"/>
    <w:basedOn w:val="Normale"/>
    <w:rsid w:val="00FD2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rsid w:val="00421ACF"/>
    <w:rPr>
      <w:rFonts w:ascii="Calibri" w:eastAsia="Calibri" w:hAnsi="Calibri" w:cs="Calibri"/>
      <w:b/>
      <w:sz w:val="22"/>
      <w:szCs w:val="22"/>
      <w:u w:val="single"/>
      <w:lang w:eastAsia="en-US"/>
    </w:rPr>
  </w:style>
  <w:style w:type="paragraph" w:styleId="Corpotesto">
    <w:name w:val="Body Text"/>
    <w:basedOn w:val="Normale"/>
    <w:link w:val="CorpotestoCarattere"/>
    <w:rsid w:val="00F23DF7"/>
    <w:pPr>
      <w:spacing w:after="240"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CorpotestoCarattere">
    <w:name w:val="Corpo testo Carattere"/>
    <w:link w:val="Corpotesto"/>
    <w:rsid w:val="00F23DF7"/>
    <w:rPr>
      <w:sz w:val="24"/>
      <w:lang w:val="en-US" w:eastAsia="en-US"/>
    </w:rPr>
  </w:style>
  <w:style w:type="paragraph" w:customStyle="1" w:styleId="ListArabic4">
    <w:name w:val="List Arabic 4"/>
    <w:basedOn w:val="Normale"/>
    <w:next w:val="Normale"/>
    <w:rsid w:val="00F23DF7"/>
    <w:pPr>
      <w:tabs>
        <w:tab w:val="left" w:pos="86"/>
        <w:tab w:val="num" w:pos="2438"/>
      </w:tabs>
      <w:spacing w:after="200" w:line="288" w:lineRule="auto"/>
      <w:ind w:left="2438" w:hanging="510"/>
      <w:jc w:val="both"/>
    </w:pPr>
    <w:rPr>
      <w:rFonts w:ascii="CG Times" w:hAnsi="CG Times"/>
    </w:rPr>
  </w:style>
  <w:style w:type="character" w:styleId="Rimandonotaapidipagina">
    <w:name w:val="footnote reference"/>
    <w:semiHidden/>
    <w:rsid w:val="00F23DF7"/>
    <w:rPr>
      <w:vertAlign w:val="superscript"/>
    </w:rPr>
  </w:style>
  <w:style w:type="paragraph" w:customStyle="1" w:styleId="arial">
    <w:name w:val="arial"/>
    <w:basedOn w:val="Normale"/>
    <w:rsid w:val="0077166A"/>
    <w:pPr>
      <w:jc w:val="both"/>
    </w:pPr>
    <w:rPr>
      <w:rFonts w:ascii="Arial" w:hAnsi="Arial"/>
      <w:szCs w:val="24"/>
      <w:lang w:val="en-GB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5E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5EE6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855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65F42"/>
    <w:rPr>
      <w:rFonts w:asciiTheme="minorHAnsi" w:eastAsia="Calibr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D6C12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F7618F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u w:val="none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7618F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7618F"/>
    <w:pPr>
      <w:spacing w:after="100"/>
      <w:ind w:left="220"/>
    </w:pPr>
    <w:rPr>
      <w:rFonts w:cs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F7618F"/>
    <w:pPr>
      <w:spacing w:after="100"/>
      <w:ind w:left="440"/>
    </w:pPr>
    <w:rPr>
      <w:rFonts w:cs="Times New Roman"/>
    </w:rPr>
  </w:style>
  <w:style w:type="paragraph" w:styleId="NormaleWeb">
    <w:name w:val="Normal (Web)"/>
    <w:basedOn w:val="Normale"/>
    <w:rsid w:val="00A673D9"/>
    <w:pPr>
      <w:suppressAutoHyphens/>
      <w:autoSpaceDN w:val="0"/>
      <w:spacing w:after="115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4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0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3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6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nvimi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lacascia\Documents\Invimit\Per%20CDA\Modalit&#224;%20di%20acquisto%20Fondi\Modalit&#224;%20di%20acquisto%20Fondi%20T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91BF1E-3092-43B4-8F9B-69AB8404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Modalità di acquisto Fondi Ter.dotx</Template>
  <TotalTime>3</TotalTime>
  <Pages>3</Pages>
  <Words>899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Stevanin</dc:creator>
  <cp:lastModifiedBy>Davide Stevanin</cp:lastModifiedBy>
  <cp:revision>4</cp:revision>
  <cp:lastPrinted>2021-05-04T09:39:00Z</cp:lastPrinted>
  <dcterms:created xsi:type="dcterms:W3CDTF">2021-05-05T08:44:00Z</dcterms:created>
  <dcterms:modified xsi:type="dcterms:W3CDTF">2021-05-05T08:47:00Z</dcterms:modified>
</cp:coreProperties>
</file>